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6"/>
        <w:gridCol w:w="5502"/>
        <w:gridCol w:w="2970"/>
        <w:gridCol w:w="1672"/>
      </w:tblGrid>
      <w:tr w:rsidR="007A13B1" w:rsidTr="00CC212B">
        <w:trPr>
          <w:trHeight w:val="202"/>
        </w:trPr>
        <w:tc>
          <w:tcPr>
            <w:tcW w:w="656" w:type="dxa"/>
          </w:tcPr>
          <w:p w:rsidR="007A13B1" w:rsidRDefault="007A13B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502" w:type="dxa"/>
          </w:tcPr>
          <w:p w:rsidR="007A13B1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планов мероприятий по противодействию коррупции в ГБОУ СПО «Калязинский колледж»</w:t>
            </w:r>
          </w:p>
        </w:tc>
        <w:tc>
          <w:tcPr>
            <w:tcW w:w="2970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A13B1" w:rsidTr="00CC212B">
        <w:trPr>
          <w:trHeight w:val="234"/>
        </w:trPr>
        <w:tc>
          <w:tcPr>
            <w:tcW w:w="656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502" w:type="dxa"/>
          </w:tcPr>
          <w:p w:rsidR="007A13B1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Журнала учета регистрации заявлений о коррупционном правонарушении. </w:t>
            </w:r>
          </w:p>
        </w:tc>
        <w:tc>
          <w:tcPr>
            <w:tcW w:w="2970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A13B1" w:rsidTr="00CC212B">
        <w:trPr>
          <w:trHeight w:val="218"/>
        </w:trPr>
        <w:tc>
          <w:tcPr>
            <w:tcW w:w="656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502" w:type="dxa"/>
          </w:tcPr>
          <w:p w:rsidR="007A13B1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мер, направленных на решение вопросов, касающихся борьбы с коррупцией, по результатам проверок ГБОУ СПО «Калязинский колледж».</w:t>
            </w:r>
          </w:p>
        </w:tc>
        <w:tc>
          <w:tcPr>
            <w:tcW w:w="2970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Н.А., директор</w:t>
            </w:r>
          </w:p>
        </w:tc>
        <w:tc>
          <w:tcPr>
            <w:tcW w:w="1672" w:type="dxa"/>
          </w:tcPr>
          <w:p w:rsidR="007A13B1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201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502" w:type="dxa"/>
          </w:tcPr>
          <w:p w:rsidR="007A13B1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контроля соблюдения сотрудниками ГБОУ СПО «Калязинский колледж» Кодекса этики преподавателя.</w:t>
            </w:r>
          </w:p>
        </w:tc>
        <w:tc>
          <w:tcPr>
            <w:tcW w:w="2970" w:type="dxa"/>
          </w:tcPr>
          <w:p w:rsidR="001425FD" w:rsidRDefault="00CC212B" w:rsidP="00CC212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Лешин С.Н.,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УМР,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185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реализация мероприятий, направленных на формирование нетерпимого отношения к проявлениям коррупции со стороны работников ГБОУ СПО «Калязинский колледж»</w:t>
            </w:r>
          </w:p>
        </w:tc>
        <w:tc>
          <w:tcPr>
            <w:tcW w:w="2970" w:type="dxa"/>
          </w:tcPr>
          <w:p w:rsidR="00CC212B" w:rsidRDefault="00CC212B" w:rsidP="00CC212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Лешин С.Н.,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УМР,</w:t>
            </w:r>
          </w:p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185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информационного стенда в ГБОУ СПО «Калязинский колледж» с информацией о предоставляемых услугах 2015г.</w:t>
            </w:r>
          </w:p>
        </w:tc>
        <w:tc>
          <w:tcPr>
            <w:tcW w:w="2970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251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выполнения мероприятий по профилактике коррупции в ГБОУ СПО «Калязинский колледж», подготовка и предоставление ежеквартальных отчетов</w:t>
            </w:r>
          </w:p>
        </w:tc>
        <w:tc>
          <w:tcPr>
            <w:tcW w:w="2970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Н.А., директор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185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ежегодных отчетов ГБОУ СПО «Калязинский колледж» в адрес Учредителя</w:t>
            </w:r>
          </w:p>
        </w:tc>
        <w:tc>
          <w:tcPr>
            <w:tcW w:w="2970" w:type="dxa"/>
          </w:tcPr>
          <w:p w:rsidR="001425FD" w:rsidRDefault="00CC212B" w:rsidP="00CC212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Лешин С.Н.,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УМР,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251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целевого использования бюджета и внебюджетных средств ГБОУ СПО «Калязинский колледж»</w:t>
            </w:r>
          </w:p>
        </w:tc>
        <w:tc>
          <w:tcPr>
            <w:tcW w:w="2970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Шахова В.Л., главный бухгалтер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1425FD" w:rsidTr="00CC212B">
        <w:trPr>
          <w:trHeight w:val="185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502" w:type="dxa"/>
          </w:tcPr>
          <w:p w:rsidR="001425FD" w:rsidRDefault="007A13B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собрание работников ГБОУ СПО «Калязинский колледж»: «Подведение итогов работы, направленной на профилакти</w:t>
            </w:r>
            <w:r w:rsidR="00CC212B">
              <w:rPr>
                <w:rFonts w:ascii="Times New Roman" w:hAnsi="Times New Roman" w:cs="Times New Roman"/>
              </w:rPr>
              <w:t>ку коррупции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0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Н.А., директор</w:t>
            </w:r>
          </w:p>
        </w:tc>
        <w:tc>
          <w:tcPr>
            <w:tcW w:w="1672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EF7953">
        <w:trPr>
          <w:trHeight w:val="251"/>
        </w:trPr>
        <w:tc>
          <w:tcPr>
            <w:tcW w:w="10800" w:type="dxa"/>
            <w:gridSpan w:val="4"/>
          </w:tcPr>
          <w:p w:rsidR="00CC212B" w:rsidRPr="00CC212B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12B">
              <w:rPr>
                <w:rFonts w:ascii="Times New Roman" w:hAnsi="Times New Roman" w:cs="Times New Roman"/>
                <w:b/>
                <w:sz w:val="24"/>
                <w:szCs w:val="24"/>
              </w:rPr>
              <w:t>3. Регламентация использования имущества и ресурсов</w:t>
            </w:r>
          </w:p>
        </w:tc>
      </w:tr>
      <w:tr w:rsidR="001425FD" w:rsidTr="00CC212B">
        <w:trPr>
          <w:trHeight w:val="251"/>
        </w:trPr>
        <w:tc>
          <w:tcPr>
            <w:tcW w:w="656" w:type="dxa"/>
          </w:tcPr>
          <w:p w:rsidR="001425FD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02" w:type="dxa"/>
          </w:tcPr>
          <w:p w:rsidR="001425FD" w:rsidRDefault="00CC212B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систематического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выполнением законодательства о противодействии коррупции  в ГБОУ СПО «Калязинский колледж» при проведении проверок по вопросам обоснованности и правильности обеспечения сохранности имущества, находящегося в оперативном управлении, целевого и эффективного его использования</w:t>
            </w:r>
          </w:p>
        </w:tc>
        <w:tc>
          <w:tcPr>
            <w:tcW w:w="2970" w:type="dxa"/>
          </w:tcPr>
          <w:p w:rsidR="001425FD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Шахова В.Л., главный бухгалтер</w:t>
            </w:r>
          </w:p>
          <w:p w:rsidR="0038459F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Бугайский Ю.Н.,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АХЧ и безопасности учреждения</w:t>
            </w:r>
          </w:p>
        </w:tc>
        <w:tc>
          <w:tcPr>
            <w:tcW w:w="1672" w:type="dxa"/>
          </w:tcPr>
          <w:p w:rsidR="001425FD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168"/>
        </w:trPr>
        <w:tc>
          <w:tcPr>
            <w:tcW w:w="656" w:type="dxa"/>
          </w:tcPr>
          <w:p w:rsidR="00CC212B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</w:tcPr>
          <w:p w:rsidR="00CC212B" w:rsidRDefault="00CC212B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систематического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выполнением актов выполненных работ по проведению ремонта в ГБОУ СПО «Калязинский колледж»</w:t>
            </w:r>
          </w:p>
        </w:tc>
        <w:tc>
          <w:tcPr>
            <w:tcW w:w="2970" w:type="dxa"/>
          </w:tcPr>
          <w:p w:rsidR="00CC212B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Шарапова Т.Н., зав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озяйством</w:t>
            </w:r>
          </w:p>
        </w:tc>
        <w:tc>
          <w:tcPr>
            <w:tcW w:w="1672" w:type="dxa"/>
          </w:tcPr>
          <w:p w:rsidR="00CC212B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68"/>
        </w:trPr>
        <w:tc>
          <w:tcPr>
            <w:tcW w:w="656" w:type="dxa"/>
          </w:tcPr>
          <w:p w:rsidR="00CC212B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</w:tcPr>
          <w:p w:rsidR="00CC212B" w:rsidRDefault="00CC212B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контроля, в том числе и общественного, за использованием бюджетных средств, имущества, финансово-хозяйственной деятельностью ГБОУ СПО «Калязинский колледж», в том числе: законности формирования и расходования внебюджетных средств; распределения стимулирующей части фонда оплаты </w:t>
            </w:r>
            <w:r>
              <w:rPr>
                <w:rFonts w:ascii="Times New Roman" w:hAnsi="Times New Roman" w:cs="Times New Roman"/>
              </w:rPr>
              <w:lastRenderedPageBreak/>
              <w:t>труда.</w:t>
            </w:r>
          </w:p>
        </w:tc>
        <w:tc>
          <w:tcPr>
            <w:tcW w:w="2970" w:type="dxa"/>
          </w:tcPr>
          <w:p w:rsidR="0038459F" w:rsidRDefault="0038459F" w:rsidP="003845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Шахова В.Л., главный бухгалтер</w:t>
            </w:r>
          </w:p>
          <w:p w:rsidR="00CC212B" w:rsidRDefault="00CC212B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CC212B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EF7953">
        <w:trPr>
          <w:trHeight w:val="219"/>
        </w:trPr>
        <w:tc>
          <w:tcPr>
            <w:tcW w:w="10800" w:type="dxa"/>
            <w:gridSpan w:val="4"/>
          </w:tcPr>
          <w:p w:rsidR="00CC212B" w:rsidRPr="0038459F" w:rsidRDefault="0038459F" w:rsidP="00142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5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Совершенствование деятельности администрации ГБОУ СПО «Калязинский колледж».</w:t>
            </w:r>
          </w:p>
        </w:tc>
      </w:tr>
      <w:tr w:rsidR="00CC212B" w:rsidTr="00CC212B">
        <w:trPr>
          <w:trHeight w:val="234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соблюдения порядка осуществления административных процедур по приему и рассмотрению обращений граждан. Рассмотрение в установленные сроки обращений граждан.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18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экспертизы жалоб и обращений граждан, поступающих через системы общего пользования (почтовый, электронный адреса, телефон) на действия (бездействия) работников ГБОУ СПО «Калязинский колледж» с точки зрения наличия сведений о фактах коррупции и организации их проверки.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34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разъяснительной работы в учебных группах и на родительских </w:t>
            </w:r>
            <w:proofErr w:type="gramStart"/>
            <w:r>
              <w:rPr>
                <w:rFonts w:ascii="Times New Roman" w:hAnsi="Times New Roman" w:cs="Times New Roman"/>
              </w:rPr>
              <w:t>собраниях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информированию обучающихся и их родителей о системе мер борьбы с коррупцией и вопросам профилактики коррупционных и других асоциальных проявлений.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Кармозина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С.Г.,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</w:t>
            </w:r>
          </w:p>
        </w:tc>
        <w:tc>
          <w:tcPr>
            <w:tcW w:w="1672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02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работников и обучающихся о возможности их обращения к администрации ГБОУ СПО «Калязинский колледж» с вопросами формирования положительного имиджа Колледжа и заявлениями о несоблюдении норм профессиональной этики работниками Колледжа.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директора</w:t>
            </w:r>
          </w:p>
        </w:tc>
        <w:tc>
          <w:tcPr>
            <w:tcW w:w="1672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68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и обобщение обращений работников, обучающихся по вопросам организации образования, а также связанных с проявление коррупции. 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директора,</w:t>
            </w:r>
          </w:p>
          <w:p w:rsid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185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механизма приема и расстановки кадров с целью отбора наиболее квалифицированных специалистов, особенно на руководящие должности, проверка сведений, предоставляемых гражданами, претендующими на замещение вакантных должностей в ГБОУ СПО «Калязинский колледж».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Н.А., директор</w:t>
            </w:r>
          </w:p>
        </w:tc>
        <w:tc>
          <w:tcPr>
            <w:tcW w:w="1672" w:type="dxa"/>
          </w:tcPr>
          <w:p w:rsidR="00CC212B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C212B" w:rsidTr="00CC212B">
        <w:trPr>
          <w:trHeight w:val="251"/>
        </w:trPr>
        <w:tc>
          <w:tcPr>
            <w:tcW w:w="656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5502" w:type="dxa"/>
          </w:tcPr>
          <w:p w:rsidR="00CC212B" w:rsidRDefault="0038459F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</w:rPr>
              <w:t>исполнения Плана мероприятий противодействия коррупции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ГБОУ СПО «Калязинский колледж».</w:t>
            </w:r>
          </w:p>
        </w:tc>
        <w:tc>
          <w:tcPr>
            <w:tcW w:w="2970" w:type="dxa"/>
          </w:tcPr>
          <w:p w:rsidR="00CC212B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Н.А., директор</w:t>
            </w:r>
          </w:p>
        </w:tc>
        <w:tc>
          <w:tcPr>
            <w:tcW w:w="1672" w:type="dxa"/>
          </w:tcPr>
          <w:p w:rsidR="00CC212B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F28C1" w:rsidTr="00EF7953">
        <w:trPr>
          <w:trHeight w:val="217"/>
        </w:trPr>
        <w:tc>
          <w:tcPr>
            <w:tcW w:w="10800" w:type="dxa"/>
            <w:gridSpan w:val="4"/>
          </w:tcPr>
          <w:p w:rsidR="00FF28C1" w:rsidRP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8C1">
              <w:rPr>
                <w:rFonts w:ascii="Times New Roman" w:hAnsi="Times New Roman" w:cs="Times New Roman"/>
                <w:b/>
                <w:sz w:val="24"/>
                <w:szCs w:val="24"/>
              </w:rPr>
              <w:t>5. Участие в антикоррупционном мониторинге</w:t>
            </w:r>
          </w:p>
        </w:tc>
      </w:tr>
      <w:tr w:rsidR="00FF28C1" w:rsidTr="00FF28C1">
        <w:trPr>
          <w:trHeight w:val="219"/>
        </w:trPr>
        <w:tc>
          <w:tcPr>
            <w:tcW w:w="656" w:type="dxa"/>
          </w:tcPr>
          <w:p w:rsid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02" w:type="dxa"/>
          </w:tcPr>
          <w:p w:rsidR="00FF28C1" w:rsidRDefault="00FF28C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Регулярное проведение мониторинга коррупционных правонарушений</w:t>
            </w:r>
          </w:p>
        </w:tc>
        <w:tc>
          <w:tcPr>
            <w:tcW w:w="2970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F28C1" w:rsidTr="00FF28C1">
        <w:trPr>
          <w:trHeight w:val="251"/>
        </w:trPr>
        <w:tc>
          <w:tcPr>
            <w:tcW w:w="656" w:type="dxa"/>
          </w:tcPr>
          <w:p w:rsid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502" w:type="dxa"/>
          </w:tcPr>
          <w:p w:rsidR="00FF28C1" w:rsidRDefault="00FF28C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социологических опросов среди студентов и преподавателей по вопросам противодействия коррупции и формирования правового сознания</w:t>
            </w:r>
          </w:p>
        </w:tc>
        <w:tc>
          <w:tcPr>
            <w:tcW w:w="2970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Кармозина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С.Г.,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</w:t>
            </w:r>
          </w:p>
        </w:tc>
        <w:tc>
          <w:tcPr>
            <w:tcW w:w="1672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F28C1" w:rsidTr="00EF7953">
        <w:trPr>
          <w:trHeight w:val="251"/>
        </w:trPr>
        <w:tc>
          <w:tcPr>
            <w:tcW w:w="10800" w:type="dxa"/>
            <w:gridSpan w:val="4"/>
          </w:tcPr>
          <w:p w:rsidR="00FF28C1" w:rsidRP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8C1">
              <w:rPr>
                <w:rFonts w:ascii="Times New Roman" w:hAnsi="Times New Roman" w:cs="Times New Roman"/>
                <w:b/>
                <w:sz w:val="24"/>
                <w:szCs w:val="24"/>
              </w:rPr>
              <w:t>6. Обеспечение антикоррупционного просвещения населения с использованием интернет ресурсов</w:t>
            </w:r>
          </w:p>
        </w:tc>
      </w:tr>
      <w:tr w:rsidR="00FF28C1" w:rsidTr="0038459F">
        <w:trPr>
          <w:trHeight w:val="168"/>
        </w:trPr>
        <w:tc>
          <w:tcPr>
            <w:tcW w:w="656" w:type="dxa"/>
          </w:tcPr>
          <w:p w:rsidR="00FF28C1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5502" w:type="dxa"/>
          </w:tcPr>
          <w:p w:rsidR="00FF28C1" w:rsidRDefault="00FF28C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сайте информации о мероприятиях в сфере противодействия коррупции.</w:t>
            </w:r>
          </w:p>
        </w:tc>
        <w:tc>
          <w:tcPr>
            <w:tcW w:w="2970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Лешин С.Н.,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УМР,</w:t>
            </w:r>
          </w:p>
        </w:tc>
        <w:tc>
          <w:tcPr>
            <w:tcW w:w="1672" w:type="dxa"/>
          </w:tcPr>
          <w:p w:rsidR="00FF28C1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8459F" w:rsidTr="0038459F">
        <w:trPr>
          <w:trHeight w:val="251"/>
        </w:trPr>
        <w:tc>
          <w:tcPr>
            <w:tcW w:w="656" w:type="dxa"/>
          </w:tcPr>
          <w:p w:rsidR="0038459F" w:rsidRDefault="00FF28C1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02" w:type="dxa"/>
          </w:tcPr>
          <w:p w:rsidR="0038459F" w:rsidRDefault="00FF28C1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ведение базы данных обращений граждан по фактам коррупционных проявлений</w:t>
            </w:r>
          </w:p>
        </w:tc>
        <w:tc>
          <w:tcPr>
            <w:tcW w:w="2970" w:type="dxa"/>
          </w:tcPr>
          <w:p w:rsidR="0038459F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38459F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FF28C1" w:rsidTr="00EF7953">
        <w:trPr>
          <w:trHeight w:val="202"/>
        </w:trPr>
        <w:tc>
          <w:tcPr>
            <w:tcW w:w="10800" w:type="dxa"/>
            <w:gridSpan w:val="4"/>
          </w:tcPr>
          <w:p w:rsidR="00FF28C1" w:rsidRPr="00EF7953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953">
              <w:rPr>
                <w:rFonts w:ascii="Times New Roman" w:hAnsi="Times New Roman" w:cs="Times New Roman"/>
                <w:b/>
                <w:sz w:val="24"/>
                <w:szCs w:val="24"/>
              </w:rPr>
              <w:t>7. Дальнейшее развитие правовой основы противодействия коррупции</w:t>
            </w:r>
          </w:p>
        </w:tc>
      </w:tr>
      <w:tr w:rsidR="0038459F" w:rsidTr="00CC212B">
        <w:trPr>
          <w:trHeight w:val="251"/>
        </w:trPr>
        <w:tc>
          <w:tcPr>
            <w:tcW w:w="656" w:type="dxa"/>
          </w:tcPr>
          <w:p w:rsidR="0038459F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02" w:type="dxa"/>
          </w:tcPr>
          <w:p w:rsidR="0038459F" w:rsidRDefault="00EF7953" w:rsidP="00EF795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передового опыта деятельности образовательных организаций РФ по противодействию коррупции и подготовка в установленном порядке предложений по совершенствованию этой деятельности в Колледже.</w:t>
            </w:r>
          </w:p>
        </w:tc>
        <w:tc>
          <w:tcPr>
            <w:tcW w:w="2970" w:type="dxa"/>
          </w:tcPr>
          <w:p w:rsidR="0038459F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Лешин С.Н., 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УМР,</w:t>
            </w:r>
          </w:p>
          <w:p w:rsidR="00EF7953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Стус С.В., юрисконсульт</w:t>
            </w:r>
          </w:p>
        </w:tc>
        <w:tc>
          <w:tcPr>
            <w:tcW w:w="1672" w:type="dxa"/>
          </w:tcPr>
          <w:p w:rsidR="0038459F" w:rsidRDefault="00EF7953" w:rsidP="00142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1425FD" w:rsidRDefault="001425FD" w:rsidP="001425FD">
      <w:pPr>
        <w:jc w:val="right"/>
      </w:pPr>
    </w:p>
    <w:sectPr w:rsidR="001425FD" w:rsidSect="00684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25FD"/>
    <w:rsid w:val="000B76F0"/>
    <w:rsid w:val="001425FD"/>
    <w:rsid w:val="001F0E15"/>
    <w:rsid w:val="00274408"/>
    <w:rsid w:val="0029448B"/>
    <w:rsid w:val="0038459F"/>
    <w:rsid w:val="00684C99"/>
    <w:rsid w:val="007A13B1"/>
    <w:rsid w:val="00887548"/>
    <w:rsid w:val="00AA5150"/>
    <w:rsid w:val="00CC212B"/>
    <w:rsid w:val="00EF7953"/>
    <w:rsid w:val="00FF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2015-12-15T12:18:00Z</cp:lastPrinted>
  <dcterms:created xsi:type="dcterms:W3CDTF">2016-03-30T07:22:00Z</dcterms:created>
  <dcterms:modified xsi:type="dcterms:W3CDTF">2016-03-30T07:22:00Z</dcterms:modified>
</cp:coreProperties>
</file>