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CD2" w:rsidRDefault="00C67EB6" w:rsidP="00642CD2">
      <w:pPr>
        <w:shd w:val="clear" w:color="auto" w:fill="FFFFFF"/>
        <w:autoSpaceDE w:val="0"/>
        <w:autoSpaceDN w:val="0"/>
        <w:adjustRightInd w:val="0"/>
        <w:spacing w:after="0" w:line="240" w:lineRule="auto"/>
        <w:ind w:left="-1134"/>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ОП</w:t>
      </w:r>
      <w:r w:rsidR="00642CD2">
        <w:rPr>
          <w:rFonts w:ascii="Times New Roman" w:eastAsia="Times New Roman" w:hAnsi="Times New Roman" w:cs="Times New Roman"/>
          <w:b/>
          <w:bCs/>
          <w:color w:val="000000"/>
          <w:sz w:val="24"/>
          <w:szCs w:val="24"/>
        </w:rPr>
        <w:t xml:space="preserve">.02 Психология. </w:t>
      </w:r>
      <w:r w:rsidR="00642CD2" w:rsidRPr="00437F45">
        <w:rPr>
          <w:rFonts w:ascii="Times New Roman" w:eastAsia="Times New Roman" w:hAnsi="Times New Roman" w:cs="Times New Roman"/>
          <w:b/>
          <w:bCs/>
          <w:sz w:val="24"/>
          <w:szCs w:val="24"/>
        </w:rPr>
        <w:t xml:space="preserve"> </w:t>
      </w:r>
      <w:r w:rsidR="00642CD2">
        <w:rPr>
          <w:rFonts w:ascii="Times New Roman" w:eastAsia="Times New Roman" w:hAnsi="Times New Roman" w:cs="Times New Roman"/>
          <w:b/>
          <w:bCs/>
          <w:sz w:val="24"/>
          <w:szCs w:val="24"/>
        </w:rPr>
        <w:t xml:space="preserve">Преподаватель - Ветошкина Татьяна Сергеевна  </w:t>
      </w:r>
    </w:p>
    <w:p w:rsidR="00C67EB6" w:rsidRDefault="00C67EB6" w:rsidP="00642CD2">
      <w:pPr>
        <w:shd w:val="clear" w:color="auto" w:fill="FFFFFF"/>
        <w:autoSpaceDE w:val="0"/>
        <w:autoSpaceDN w:val="0"/>
        <w:adjustRightInd w:val="0"/>
        <w:spacing w:after="0" w:line="240" w:lineRule="auto"/>
        <w:ind w:left="-1134"/>
        <w:rPr>
          <w:rFonts w:ascii="Times New Roman" w:eastAsia="Times New Roman" w:hAnsi="Times New Roman" w:cs="Times New Roman"/>
          <w:b/>
          <w:bCs/>
          <w:sz w:val="24"/>
          <w:szCs w:val="24"/>
        </w:rPr>
      </w:pPr>
    </w:p>
    <w:p w:rsidR="00642CD2" w:rsidRPr="00437F45" w:rsidRDefault="00642CD2" w:rsidP="00642CD2">
      <w:pPr>
        <w:shd w:val="clear" w:color="auto" w:fill="FFFFFF"/>
        <w:autoSpaceDE w:val="0"/>
        <w:autoSpaceDN w:val="0"/>
        <w:adjustRightInd w:val="0"/>
        <w:spacing w:after="0" w:line="240" w:lineRule="auto"/>
        <w:ind w:left="-1134"/>
        <w:rPr>
          <w:rFonts w:ascii="Times New Roman" w:eastAsia="Times New Roman" w:hAnsi="Times New Roman" w:cs="Times New Roman"/>
          <w:b/>
          <w:bCs/>
          <w:color w:val="FF0000"/>
          <w:sz w:val="24"/>
          <w:szCs w:val="24"/>
        </w:rPr>
      </w:pPr>
      <w:r>
        <w:rPr>
          <w:rFonts w:ascii="Times New Roman" w:eastAsia="Times New Roman" w:hAnsi="Times New Roman" w:cs="Times New Roman"/>
          <w:b/>
          <w:bCs/>
          <w:color w:val="000000"/>
          <w:sz w:val="24"/>
          <w:szCs w:val="24"/>
        </w:rPr>
        <w:t>Задание №1Ответить на следующие вопросы:</w:t>
      </w:r>
      <w:r w:rsidRPr="00437F45">
        <w:rPr>
          <w:rFonts w:ascii="Times New Roman" w:eastAsia="Times New Roman" w:hAnsi="Times New Roman" w:cs="Times New Roman"/>
          <w:b/>
          <w:bCs/>
          <w:color w:val="FF0000"/>
          <w:sz w:val="24"/>
          <w:szCs w:val="24"/>
        </w:rPr>
        <w:t xml:space="preserve"> </w:t>
      </w:r>
    </w:p>
    <w:p w:rsidR="00C67EB6" w:rsidRDefault="00642CD2" w:rsidP="00C67EB6">
      <w:pPr>
        <w:shd w:val="clear" w:color="auto" w:fill="FFFFFF"/>
        <w:autoSpaceDE w:val="0"/>
        <w:autoSpaceDN w:val="0"/>
        <w:adjustRightInd w:val="0"/>
        <w:spacing w:after="0" w:line="240" w:lineRule="auto"/>
        <w:ind w:left="-1134"/>
        <w:rPr>
          <w:rFonts w:ascii="Times New Roman" w:hAnsi="Times New Roman" w:cs="Times New Roman"/>
        </w:rPr>
      </w:pPr>
      <w:r w:rsidRPr="00642CD2">
        <w:rPr>
          <w:rFonts w:ascii="Times New Roman" w:hAnsi="Times New Roman" w:cs="Times New Roman"/>
        </w:rPr>
        <w:t xml:space="preserve">1.  В чем различие житейской и научной психологии? </w:t>
      </w:r>
      <w:r w:rsidRPr="00642CD2">
        <w:rPr>
          <w:rFonts w:ascii="Times New Roman" w:hAnsi="Times New Roman" w:cs="Times New Roman"/>
        </w:rPr>
        <w:br/>
        <w:t>2.  Как соотносятся психическое и психологическое здоровье?</w:t>
      </w:r>
      <w:r w:rsidRPr="00642CD2">
        <w:rPr>
          <w:rFonts w:ascii="Times New Roman" w:hAnsi="Times New Roman" w:cs="Times New Roman"/>
        </w:rPr>
        <w:br/>
        <w:t>3.  Каковы основные мет</w:t>
      </w:r>
      <w:r>
        <w:rPr>
          <w:rFonts w:ascii="Times New Roman" w:hAnsi="Times New Roman" w:cs="Times New Roman"/>
        </w:rPr>
        <w:t xml:space="preserve">оды развивающей и </w:t>
      </w:r>
      <w:proofErr w:type="spellStart"/>
      <w:r>
        <w:rPr>
          <w:rFonts w:ascii="Times New Roman" w:hAnsi="Times New Roman" w:cs="Times New Roman"/>
        </w:rPr>
        <w:t>психокоррекци</w:t>
      </w:r>
      <w:r w:rsidRPr="00642CD2">
        <w:rPr>
          <w:rFonts w:ascii="Times New Roman" w:hAnsi="Times New Roman" w:cs="Times New Roman"/>
        </w:rPr>
        <w:t>онной</w:t>
      </w:r>
      <w:proofErr w:type="spellEnd"/>
      <w:r w:rsidRPr="00642CD2">
        <w:rPr>
          <w:rFonts w:ascii="Times New Roman" w:hAnsi="Times New Roman" w:cs="Times New Roman"/>
        </w:rPr>
        <w:t xml:space="preserve"> работы? Какие из этих методов вызвали у вас наибольший интерес? Почему?</w:t>
      </w:r>
      <w:r w:rsidRPr="00642CD2">
        <w:rPr>
          <w:rFonts w:ascii="Times New Roman" w:hAnsi="Times New Roman" w:cs="Times New Roman"/>
        </w:rPr>
        <w:br/>
        <w:t xml:space="preserve">4.  В чем вы видите отличие психологической беседы </w:t>
      </w:r>
      <w:proofErr w:type="gramStart"/>
      <w:r w:rsidRPr="00642CD2">
        <w:rPr>
          <w:rFonts w:ascii="Times New Roman" w:hAnsi="Times New Roman" w:cs="Times New Roman"/>
        </w:rPr>
        <w:t>от</w:t>
      </w:r>
      <w:proofErr w:type="gramEnd"/>
      <w:r w:rsidRPr="00642CD2">
        <w:rPr>
          <w:rFonts w:ascii="Times New Roman" w:hAnsi="Times New Roman" w:cs="Times New Roman"/>
        </w:rPr>
        <w:t xml:space="preserve"> педагогической?</w:t>
      </w:r>
      <w:r>
        <w:rPr>
          <w:rFonts w:ascii="Times New Roman" w:hAnsi="Times New Roman" w:cs="Times New Roman"/>
        </w:rPr>
        <w:br/>
        <w:t>5</w:t>
      </w:r>
      <w:r w:rsidRPr="00642CD2">
        <w:rPr>
          <w:rFonts w:ascii="Times New Roman" w:hAnsi="Times New Roman" w:cs="Times New Roman"/>
        </w:rPr>
        <w:t xml:space="preserve">. </w:t>
      </w:r>
      <w:r w:rsidR="00C67EB6" w:rsidRPr="00C67EB6">
        <w:rPr>
          <w:rFonts w:ascii="Times New Roman" w:hAnsi="Times New Roman" w:cs="Times New Roman"/>
        </w:rPr>
        <w:t>Прокомментируйте следующее суждение о психологии. Можно ли с ним согласиться и почему?</w:t>
      </w:r>
      <w:r w:rsidR="00C67EB6">
        <w:rPr>
          <w:rFonts w:ascii="Times New Roman" w:hAnsi="Times New Roman" w:cs="Times New Roman"/>
        </w:rPr>
        <w:t xml:space="preserve"> «</w:t>
      </w:r>
      <w:r w:rsidR="00C67EB6" w:rsidRPr="00C67EB6">
        <w:rPr>
          <w:rFonts w:ascii="Times New Roman" w:hAnsi="Times New Roman" w:cs="Times New Roman"/>
        </w:rPr>
        <w:t>Единственный источник познания психических процессов есть самонаблюдение</w:t>
      </w:r>
      <w:proofErr w:type="gramStart"/>
      <w:r w:rsidR="00C67EB6" w:rsidRPr="00C67EB6">
        <w:rPr>
          <w:rFonts w:ascii="Times New Roman" w:hAnsi="Times New Roman" w:cs="Times New Roman"/>
        </w:rPr>
        <w:t>.</w:t>
      </w:r>
      <w:r w:rsidR="00C67EB6">
        <w:rPr>
          <w:rFonts w:ascii="Times New Roman" w:hAnsi="Times New Roman" w:cs="Times New Roman"/>
        </w:rPr>
        <w:t>»</w:t>
      </w:r>
      <w:proofErr w:type="gramEnd"/>
    </w:p>
    <w:p w:rsidR="00C67EB6" w:rsidRPr="00437F45" w:rsidRDefault="00C67EB6" w:rsidP="00C67EB6">
      <w:pPr>
        <w:shd w:val="clear" w:color="auto" w:fill="FFFFFF"/>
        <w:autoSpaceDE w:val="0"/>
        <w:autoSpaceDN w:val="0"/>
        <w:adjustRightInd w:val="0"/>
        <w:spacing w:after="0" w:line="240" w:lineRule="auto"/>
        <w:ind w:left="-1134"/>
        <w:rPr>
          <w:rFonts w:ascii="Times New Roman" w:eastAsia="Times New Roman" w:hAnsi="Times New Roman" w:cs="Times New Roman"/>
          <w:b/>
          <w:bCs/>
          <w:color w:val="FF0000"/>
          <w:sz w:val="24"/>
          <w:szCs w:val="24"/>
        </w:rPr>
      </w:pPr>
      <w:r>
        <w:rPr>
          <w:rFonts w:ascii="Times New Roman" w:eastAsia="Times New Roman" w:hAnsi="Times New Roman" w:cs="Times New Roman"/>
          <w:b/>
          <w:bCs/>
          <w:color w:val="000000"/>
          <w:sz w:val="24"/>
          <w:szCs w:val="24"/>
        </w:rPr>
        <w:t>Задание №2</w:t>
      </w:r>
      <w:proofErr w:type="gramStart"/>
      <w:r w:rsidRPr="00437F45">
        <w:rPr>
          <w:rFonts w:ascii="Times New Roman" w:eastAsia="Times New Roman" w:hAnsi="Times New Roman" w:cs="Times New Roman"/>
          <w:b/>
          <w:bCs/>
          <w:color w:val="FF0000"/>
          <w:sz w:val="24"/>
          <w:szCs w:val="24"/>
        </w:rPr>
        <w:t xml:space="preserve"> </w:t>
      </w:r>
      <w:r w:rsidRPr="00C67EB6">
        <w:rPr>
          <w:rFonts w:ascii="Times New Roman" w:eastAsia="Times New Roman" w:hAnsi="Times New Roman" w:cs="Times New Roman"/>
          <w:b/>
          <w:bCs/>
          <w:sz w:val="24"/>
          <w:szCs w:val="24"/>
        </w:rPr>
        <w:t>Д</w:t>
      </w:r>
      <w:proofErr w:type="gramEnd"/>
      <w:r w:rsidRPr="00C67EB6">
        <w:rPr>
          <w:rFonts w:ascii="Times New Roman" w:eastAsia="Times New Roman" w:hAnsi="Times New Roman" w:cs="Times New Roman"/>
          <w:b/>
          <w:bCs/>
          <w:sz w:val="24"/>
          <w:szCs w:val="24"/>
        </w:rPr>
        <w:t>айте определение понятиям:</w:t>
      </w:r>
    </w:p>
    <w:p w:rsidR="00C67EB6" w:rsidRPr="00C67EB6" w:rsidRDefault="00C67EB6" w:rsidP="00C67EB6">
      <w:pPr>
        <w:shd w:val="clear" w:color="auto" w:fill="FFFFFF"/>
        <w:autoSpaceDE w:val="0"/>
        <w:autoSpaceDN w:val="0"/>
        <w:adjustRightInd w:val="0"/>
        <w:spacing w:after="0" w:line="240" w:lineRule="auto"/>
        <w:rPr>
          <w:rFonts w:ascii="Times New Roman" w:hAnsi="Times New Roman" w:cs="Times New Roman"/>
        </w:rPr>
      </w:pPr>
    </w:p>
    <w:p w:rsidR="00C67EB6" w:rsidRPr="00421F9D" w:rsidRDefault="00C67EB6" w:rsidP="00C67EB6">
      <w:pPr>
        <w:pStyle w:val="a4"/>
        <w:shd w:val="clear" w:color="auto" w:fill="FFFFFF"/>
        <w:spacing w:before="0" w:beforeAutospacing="0" w:after="150" w:afterAutospacing="0"/>
        <w:ind w:left="-1134"/>
        <w:rPr>
          <w:rFonts w:ascii="Arial" w:hAnsi="Arial" w:cs="Arial"/>
          <w:color w:val="000000"/>
          <w:sz w:val="22"/>
          <w:szCs w:val="28"/>
        </w:rPr>
      </w:pPr>
      <w:r w:rsidRPr="00421F9D">
        <w:rPr>
          <w:rFonts w:ascii="Arial" w:hAnsi="Arial" w:cs="Arial"/>
          <w:color w:val="000000"/>
          <w:sz w:val="22"/>
          <w:szCs w:val="28"/>
        </w:rPr>
        <w:t>Память-</w:t>
      </w:r>
    </w:p>
    <w:p w:rsidR="00C67EB6" w:rsidRPr="00421F9D" w:rsidRDefault="00C67EB6" w:rsidP="00C67EB6">
      <w:pPr>
        <w:pStyle w:val="a4"/>
        <w:shd w:val="clear" w:color="auto" w:fill="FFFFFF"/>
        <w:spacing w:before="0" w:beforeAutospacing="0" w:after="150" w:afterAutospacing="0"/>
        <w:ind w:left="-1134"/>
        <w:rPr>
          <w:rFonts w:ascii="Arial" w:hAnsi="Arial" w:cs="Arial"/>
          <w:color w:val="000000"/>
          <w:sz w:val="22"/>
          <w:szCs w:val="28"/>
        </w:rPr>
      </w:pPr>
      <w:r w:rsidRPr="00421F9D">
        <w:rPr>
          <w:rFonts w:ascii="Arial" w:hAnsi="Arial" w:cs="Arial"/>
          <w:color w:val="000000"/>
          <w:sz w:val="22"/>
          <w:szCs w:val="28"/>
        </w:rPr>
        <w:t>Речь-</w:t>
      </w:r>
    </w:p>
    <w:p w:rsidR="00C67EB6" w:rsidRPr="00421F9D" w:rsidRDefault="00C67EB6" w:rsidP="00C67EB6">
      <w:pPr>
        <w:pStyle w:val="a4"/>
        <w:shd w:val="clear" w:color="auto" w:fill="FFFFFF"/>
        <w:spacing w:before="0" w:beforeAutospacing="0" w:after="150" w:afterAutospacing="0"/>
        <w:ind w:left="-1134"/>
        <w:rPr>
          <w:rFonts w:ascii="Arial" w:hAnsi="Arial" w:cs="Arial"/>
          <w:color w:val="000000"/>
          <w:sz w:val="22"/>
          <w:szCs w:val="28"/>
        </w:rPr>
      </w:pPr>
      <w:r w:rsidRPr="00421F9D">
        <w:rPr>
          <w:rFonts w:ascii="Arial" w:hAnsi="Arial" w:cs="Arial"/>
          <w:color w:val="000000"/>
          <w:sz w:val="22"/>
          <w:szCs w:val="28"/>
        </w:rPr>
        <w:t>Мышление-</w:t>
      </w:r>
    </w:p>
    <w:p w:rsidR="00C67EB6" w:rsidRPr="00421F9D" w:rsidRDefault="00C67EB6" w:rsidP="00C67EB6">
      <w:pPr>
        <w:pStyle w:val="a4"/>
        <w:shd w:val="clear" w:color="auto" w:fill="FFFFFF"/>
        <w:spacing w:before="0" w:beforeAutospacing="0" w:after="150" w:afterAutospacing="0"/>
        <w:ind w:left="-1134"/>
        <w:rPr>
          <w:rFonts w:ascii="Arial" w:hAnsi="Arial" w:cs="Arial"/>
          <w:color w:val="000000"/>
          <w:sz w:val="22"/>
          <w:szCs w:val="28"/>
        </w:rPr>
      </w:pPr>
      <w:r w:rsidRPr="00421F9D">
        <w:rPr>
          <w:rFonts w:ascii="Arial" w:hAnsi="Arial" w:cs="Arial"/>
          <w:color w:val="000000"/>
          <w:sz w:val="22"/>
          <w:szCs w:val="28"/>
        </w:rPr>
        <w:t>Ощущуение-</w:t>
      </w:r>
    </w:p>
    <w:p w:rsidR="00C67EB6" w:rsidRPr="00421F9D" w:rsidRDefault="00C67EB6" w:rsidP="00C67EB6">
      <w:pPr>
        <w:pStyle w:val="a4"/>
        <w:shd w:val="clear" w:color="auto" w:fill="FFFFFF"/>
        <w:spacing w:before="0" w:beforeAutospacing="0" w:after="150" w:afterAutospacing="0"/>
        <w:ind w:left="-1134"/>
        <w:rPr>
          <w:rFonts w:ascii="Arial" w:hAnsi="Arial" w:cs="Arial"/>
          <w:color w:val="000000"/>
          <w:sz w:val="22"/>
          <w:szCs w:val="28"/>
        </w:rPr>
      </w:pPr>
      <w:r w:rsidRPr="00421F9D">
        <w:rPr>
          <w:rFonts w:ascii="Arial" w:hAnsi="Arial" w:cs="Arial"/>
          <w:color w:val="000000"/>
          <w:sz w:val="22"/>
          <w:szCs w:val="28"/>
        </w:rPr>
        <w:t>Восприятие-</w:t>
      </w:r>
    </w:p>
    <w:p w:rsidR="00C67EB6" w:rsidRPr="00421F9D" w:rsidRDefault="00C67EB6" w:rsidP="00C67EB6">
      <w:pPr>
        <w:pStyle w:val="a4"/>
        <w:shd w:val="clear" w:color="auto" w:fill="FFFFFF"/>
        <w:spacing w:before="0" w:beforeAutospacing="0" w:after="150" w:afterAutospacing="0"/>
        <w:ind w:left="-1134"/>
        <w:rPr>
          <w:rFonts w:ascii="Arial" w:hAnsi="Arial" w:cs="Arial"/>
          <w:color w:val="000000"/>
          <w:sz w:val="22"/>
          <w:szCs w:val="28"/>
        </w:rPr>
      </w:pPr>
      <w:r w:rsidRPr="00421F9D">
        <w:rPr>
          <w:rFonts w:ascii="Arial" w:hAnsi="Arial" w:cs="Arial"/>
          <w:color w:val="000000"/>
          <w:sz w:val="22"/>
          <w:szCs w:val="28"/>
        </w:rPr>
        <w:t>Внимание-</w:t>
      </w:r>
    </w:p>
    <w:p w:rsidR="00C67EB6" w:rsidRDefault="00C67EB6" w:rsidP="00C67EB6">
      <w:pPr>
        <w:pStyle w:val="a4"/>
        <w:shd w:val="clear" w:color="auto" w:fill="FFFFFF"/>
        <w:spacing w:before="0" w:beforeAutospacing="0" w:after="150" w:afterAutospacing="0"/>
        <w:ind w:left="-1134"/>
        <w:rPr>
          <w:rFonts w:ascii="Arial" w:hAnsi="Arial" w:cs="Arial"/>
          <w:color w:val="000000"/>
          <w:sz w:val="22"/>
          <w:szCs w:val="28"/>
        </w:rPr>
      </w:pPr>
      <w:r w:rsidRPr="00421F9D">
        <w:rPr>
          <w:rFonts w:ascii="Arial" w:hAnsi="Arial" w:cs="Arial"/>
          <w:color w:val="000000"/>
          <w:sz w:val="22"/>
          <w:szCs w:val="28"/>
        </w:rPr>
        <w:t>Воображение-</w:t>
      </w:r>
    </w:p>
    <w:p w:rsidR="00C67EB6" w:rsidRPr="00437F45" w:rsidRDefault="00C67EB6" w:rsidP="00C67EB6">
      <w:pPr>
        <w:shd w:val="clear" w:color="auto" w:fill="FFFFFF"/>
        <w:autoSpaceDE w:val="0"/>
        <w:autoSpaceDN w:val="0"/>
        <w:adjustRightInd w:val="0"/>
        <w:spacing w:after="0" w:line="240" w:lineRule="auto"/>
        <w:ind w:left="-1134"/>
        <w:rPr>
          <w:rFonts w:ascii="Times New Roman" w:eastAsia="Times New Roman" w:hAnsi="Times New Roman" w:cs="Times New Roman"/>
          <w:b/>
          <w:bCs/>
          <w:color w:val="FF0000"/>
          <w:sz w:val="24"/>
          <w:szCs w:val="24"/>
        </w:rPr>
      </w:pPr>
      <w:r>
        <w:rPr>
          <w:rFonts w:ascii="Times New Roman" w:eastAsia="Times New Roman" w:hAnsi="Times New Roman" w:cs="Times New Roman"/>
          <w:b/>
          <w:bCs/>
          <w:color w:val="000000"/>
          <w:sz w:val="24"/>
          <w:szCs w:val="24"/>
        </w:rPr>
        <w:t>Задание №2</w:t>
      </w:r>
      <w:r>
        <w:rPr>
          <w:rFonts w:ascii="Times New Roman" w:eastAsia="Times New Roman" w:hAnsi="Times New Roman" w:cs="Times New Roman"/>
          <w:b/>
          <w:bCs/>
          <w:sz w:val="24"/>
          <w:szCs w:val="24"/>
        </w:rPr>
        <w:t>Перечислите основные методы, используемые в психологии</w:t>
      </w:r>
      <w:r w:rsidRPr="00C67EB6">
        <w:rPr>
          <w:rFonts w:ascii="Times New Roman" w:eastAsia="Times New Roman" w:hAnsi="Times New Roman" w:cs="Times New Roman"/>
          <w:b/>
          <w:bCs/>
          <w:sz w:val="24"/>
          <w:szCs w:val="24"/>
        </w:rPr>
        <w:t>:</w:t>
      </w:r>
    </w:p>
    <w:p w:rsidR="00C67EB6" w:rsidRDefault="00642CD2" w:rsidP="00C67EB6">
      <w:pPr>
        <w:pStyle w:val="a4"/>
        <w:shd w:val="clear" w:color="auto" w:fill="FFFFFF"/>
        <w:spacing w:before="0" w:beforeAutospacing="0" w:after="150" w:afterAutospacing="0"/>
        <w:ind w:left="-1134"/>
        <w:rPr>
          <w:rFonts w:ascii="Arial" w:hAnsi="Arial" w:cs="Arial"/>
          <w:color w:val="000000"/>
          <w:sz w:val="21"/>
          <w:szCs w:val="21"/>
        </w:rPr>
      </w:pPr>
      <w:r w:rsidRPr="00642CD2">
        <w:br/>
      </w:r>
      <w:r w:rsidR="00C67EB6">
        <w:rPr>
          <w:b/>
          <w:bCs/>
          <w:color w:val="000000"/>
        </w:rPr>
        <w:t>Задание №3</w:t>
      </w:r>
      <w:proofErr w:type="gramStart"/>
      <w:r w:rsidR="00C67EB6" w:rsidRPr="00C67EB6">
        <w:rPr>
          <w:rFonts w:ascii="Arial" w:hAnsi="Arial" w:cs="Arial"/>
          <w:b/>
          <w:color w:val="000000"/>
          <w:sz w:val="22"/>
          <w:szCs w:val="28"/>
        </w:rPr>
        <w:t xml:space="preserve"> </w:t>
      </w:r>
      <w:r w:rsidR="00C67EB6" w:rsidRPr="00421F9D">
        <w:rPr>
          <w:rFonts w:ascii="Arial" w:hAnsi="Arial" w:cs="Arial"/>
          <w:b/>
          <w:color w:val="000000"/>
          <w:sz w:val="22"/>
          <w:szCs w:val="28"/>
        </w:rPr>
        <w:t>С</w:t>
      </w:r>
      <w:proofErr w:type="gramEnd"/>
      <w:r w:rsidR="00C67EB6" w:rsidRPr="00421F9D">
        <w:rPr>
          <w:rFonts w:ascii="Arial" w:hAnsi="Arial" w:cs="Arial"/>
          <w:b/>
          <w:color w:val="000000"/>
          <w:sz w:val="22"/>
          <w:szCs w:val="28"/>
        </w:rPr>
        <w:t>оотнесите правильно:</w:t>
      </w:r>
    </w:p>
    <w:tbl>
      <w:tblPr>
        <w:tblpPr w:leftFromText="180" w:rightFromText="180" w:vertAnchor="text" w:horzAnchor="page" w:tblpX="516" w:tblpY="56"/>
        <w:tblW w:w="9570" w:type="dxa"/>
        <w:shd w:val="clear" w:color="auto" w:fill="FFFFFF"/>
        <w:tblCellMar>
          <w:top w:w="105" w:type="dxa"/>
          <w:left w:w="105" w:type="dxa"/>
          <w:bottom w:w="105" w:type="dxa"/>
          <w:right w:w="105" w:type="dxa"/>
        </w:tblCellMar>
        <w:tblLook w:val="04A0"/>
      </w:tblPr>
      <w:tblGrid>
        <w:gridCol w:w="4785"/>
        <w:gridCol w:w="4785"/>
      </w:tblGrid>
      <w:tr w:rsidR="00C67EB6" w:rsidRPr="00183D9A" w:rsidTr="00C67EB6">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Автор метода «классических условных рефлексов».</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А) Гиппократ</w:t>
            </w:r>
          </w:p>
        </w:tc>
      </w:tr>
      <w:tr w:rsidR="00C67EB6" w:rsidRPr="00183D9A" w:rsidTr="00C67EB6">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2. Организатор первой экспериментальной психологической лаборатории.</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Б) Ч. Дарвин</w:t>
            </w:r>
          </w:p>
        </w:tc>
      </w:tr>
      <w:tr w:rsidR="00C67EB6" w:rsidRPr="00183D9A" w:rsidTr="00C67EB6">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3. Автор теории эволюции.</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В) И. П. Павлов</w:t>
            </w:r>
          </w:p>
        </w:tc>
      </w:tr>
      <w:tr w:rsidR="00C67EB6" w:rsidRPr="00183D9A" w:rsidTr="00C67EB6">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4. Отец психоанализа.</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Г) В. Вундт</w:t>
            </w:r>
          </w:p>
        </w:tc>
      </w:tr>
      <w:tr w:rsidR="00C67EB6" w:rsidRPr="00183D9A" w:rsidTr="00C67EB6">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5. Создатель учения о темпераментах.</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183D9A" w:rsidRDefault="00C67EB6" w:rsidP="00C67EB6">
            <w:pPr>
              <w:spacing w:after="150" w:line="240" w:lineRule="auto"/>
              <w:rPr>
                <w:rFonts w:ascii="Arial" w:eastAsia="Times New Roman" w:hAnsi="Arial" w:cs="Arial"/>
                <w:color w:val="000000"/>
                <w:sz w:val="21"/>
                <w:szCs w:val="21"/>
                <w:lang w:eastAsia="ru-RU"/>
              </w:rPr>
            </w:pPr>
            <w:r w:rsidRPr="00183D9A">
              <w:rPr>
                <w:rFonts w:ascii="Arial" w:eastAsia="Times New Roman" w:hAnsi="Arial" w:cs="Arial"/>
                <w:b/>
                <w:bCs/>
                <w:color w:val="000000"/>
                <w:sz w:val="21"/>
                <w:szCs w:val="21"/>
                <w:lang w:eastAsia="ru-RU"/>
              </w:rPr>
              <w:t>Д) З. Фрейд</w:t>
            </w:r>
          </w:p>
        </w:tc>
      </w:tr>
    </w:tbl>
    <w:p w:rsidR="00421F9D" w:rsidRDefault="00421F9D" w:rsidP="00C67EB6">
      <w:pPr>
        <w:shd w:val="clear" w:color="auto" w:fill="FFFFFF"/>
        <w:autoSpaceDE w:val="0"/>
        <w:autoSpaceDN w:val="0"/>
        <w:adjustRightInd w:val="0"/>
        <w:spacing w:after="0" w:line="240" w:lineRule="auto"/>
        <w:ind w:left="-1134"/>
        <w:rPr>
          <w:b/>
          <w:bCs/>
          <w:color w:val="000000"/>
          <w:sz w:val="28"/>
          <w:szCs w:val="28"/>
        </w:rPr>
      </w:pPr>
    </w:p>
    <w:p w:rsidR="00421F9D" w:rsidRPr="00421F9D" w:rsidRDefault="00421F9D" w:rsidP="00183D9A">
      <w:pPr>
        <w:pStyle w:val="a4"/>
        <w:shd w:val="clear" w:color="auto" w:fill="FFFFFF"/>
        <w:spacing w:before="0" w:beforeAutospacing="0" w:after="150" w:afterAutospacing="0"/>
        <w:rPr>
          <w:rFonts w:ascii="Arial" w:hAnsi="Arial" w:cs="Arial"/>
          <w:color w:val="000000"/>
          <w:sz w:val="22"/>
          <w:szCs w:val="28"/>
        </w:rPr>
      </w:pPr>
    </w:p>
    <w:p w:rsidR="00183D9A" w:rsidRDefault="00183D9A" w:rsidP="00183D9A">
      <w:pPr>
        <w:pStyle w:val="a4"/>
        <w:spacing w:before="0" w:beforeAutospacing="0" w:after="0" w:afterAutospacing="0"/>
        <w:rPr>
          <w:color w:val="000000"/>
          <w:sz w:val="28"/>
          <w:szCs w:val="28"/>
        </w:rPr>
      </w:pPr>
    </w:p>
    <w:p w:rsidR="00421F9D" w:rsidRDefault="00421F9D" w:rsidP="00421F9D">
      <w:pPr>
        <w:shd w:val="clear" w:color="auto" w:fill="FFFFFF"/>
        <w:spacing w:after="150" w:line="240" w:lineRule="auto"/>
        <w:rPr>
          <w:rFonts w:ascii="Times New Roman" w:hAnsi="Times New Roman" w:cs="Times New Roman"/>
          <w:b/>
          <w:bCs/>
          <w:color w:val="000000"/>
          <w:sz w:val="28"/>
          <w:szCs w:val="28"/>
        </w:rPr>
      </w:pPr>
    </w:p>
    <w:p w:rsidR="00421F9D" w:rsidRDefault="00421F9D" w:rsidP="00421F9D">
      <w:pPr>
        <w:shd w:val="clear" w:color="auto" w:fill="FFFFFF"/>
        <w:spacing w:after="150" w:line="240" w:lineRule="auto"/>
        <w:rPr>
          <w:rFonts w:ascii="Times New Roman" w:hAnsi="Times New Roman" w:cs="Times New Roman"/>
          <w:b/>
          <w:bCs/>
          <w:color w:val="000000"/>
          <w:sz w:val="28"/>
          <w:szCs w:val="28"/>
        </w:rPr>
      </w:pPr>
    </w:p>
    <w:p w:rsidR="00421F9D" w:rsidRDefault="00421F9D" w:rsidP="00421F9D">
      <w:pPr>
        <w:shd w:val="clear" w:color="auto" w:fill="FFFFFF"/>
        <w:spacing w:after="150" w:line="240" w:lineRule="auto"/>
        <w:rPr>
          <w:rFonts w:ascii="Times New Roman" w:hAnsi="Times New Roman" w:cs="Times New Roman"/>
          <w:b/>
          <w:bCs/>
          <w:color w:val="000000"/>
          <w:sz w:val="28"/>
          <w:szCs w:val="28"/>
        </w:rPr>
      </w:pPr>
    </w:p>
    <w:p w:rsidR="00421F9D" w:rsidRDefault="00421F9D" w:rsidP="00421F9D">
      <w:pPr>
        <w:shd w:val="clear" w:color="auto" w:fill="FFFFFF"/>
        <w:spacing w:after="150" w:line="240" w:lineRule="auto"/>
        <w:rPr>
          <w:rFonts w:ascii="Times New Roman" w:hAnsi="Times New Roman" w:cs="Times New Roman"/>
          <w:b/>
          <w:bCs/>
          <w:color w:val="000000"/>
          <w:sz w:val="28"/>
          <w:szCs w:val="28"/>
        </w:rPr>
      </w:pPr>
    </w:p>
    <w:p w:rsidR="00C67EB6" w:rsidRDefault="00C67EB6" w:rsidP="00C67EB6">
      <w:pPr>
        <w:pStyle w:val="a4"/>
        <w:shd w:val="clear" w:color="auto" w:fill="FFFFFF"/>
        <w:spacing w:before="0" w:beforeAutospacing="0" w:after="150" w:afterAutospacing="0"/>
        <w:ind w:left="-1134"/>
        <w:rPr>
          <w:rFonts w:ascii="Arial" w:hAnsi="Arial" w:cs="Arial"/>
          <w:color w:val="000000"/>
          <w:sz w:val="21"/>
          <w:szCs w:val="21"/>
        </w:rPr>
      </w:pPr>
      <w:r>
        <w:rPr>
          <w:b/>
          <w:bCs/>
          <w:color w:val="000000"/>
        </w:rPr>
        <w:t xml:space="preserve">Задание </w:t>
      </w:r>
      <w:r w:rsidRPr="00C67EB6">
        <w:rPr>
          <w:b/>
          <w:bCs/>
          <w:color w:val="000000"/>
        </w:rPr>
        <w:t>№4</w:t>
      </w:r>
      <w:proofErr w:type="gramStart"/>
      <w:r w:rsidRPr="00C67EB6">
        <w:rPr>
          <w:rFonts w:ascii="Arial" w:hAnsi="Arial" w:cs="Arial"/>
          <w:b/>
          <w:color w:val="000000"/>
          <w:sz w:val="22"/>
          <w:szCs w:val="28"/>
        </w:rPr>
        <w:t xml:space="preserve"> </w:t>
      </w:r>
      <w:r w:rsidRPr="00183D9A">
        <w:rPr>
          <w:color w:val="000000"/>
          <w:sz w:val="28"/>
          <w:szCs w:val="28"/>
        </w:rPr>
        <w:t> </w:t>
      </w:r>
      <w:r w:rsidRPr="00421F9D">
        <w:rPr>
          <w:rFonts w:ascii="Arial" w:hAnsi="Arial" w:cs="Arial"/>
          <w:b/>
          <w:bCs/>
          <w:color w:val="000000"/>
          <w:sz w:val="21"/>
          <w:szCs w:val="21"/>
        </w:rPr>
        <w:t>С</w:t>
      </w:r>
      <w:proofErr w:type="gramEnd"/>
      <w:r w:rsidRPr="00421F9D">
        <w:rPr>
          <w:rFonts w:ascii="Arial" w:hAnsi="Arial" w:cs="Arial"/>
          <w:b/>
          <w:bCs/>
          <w:color w:val="000000"/>
          <w:sz w:val="21"/>
          <w:szCs w:val="21"/>
        </w:rPr>
        <w:t>оотнесите иллюстрации и описания к ним с соответствующими типами темперамента:</w:t>
      </w:r>
    </w:p>
    <w:tbl>
      <w:tblPr>
        <w:tblpPr w:leftFromText="180" w:rightFromText="180" w:vertAnchor="text" w:horzAnchor="page" w:tblpX="516" w:tblpY="48"/>
        <w:tblW w:w="7365" w:type="dxa"/>
        <w:shd w:val="clear" w:color="auto" w:fill="FFFFFF"/>
        <w:tblCellMar>
          <w:top w:w="105" w:type="dxa"/>
          <w:left w:w="105" w:type="dxa"/>
          <w:bottom w:w="105" w:type="dxa"/>
          <w:right w:w="105" w:type="dxa"/>
        </w:tblCellMar>
        <w:tblLook w:val="04A0"/>
      </w:tblPr>
      <w:tblGrid>
        <w:gridCol w:w="2029"/>
        <w:gridCol w:w="1772"/>
        <w:gridCol w:w="1726"/>
        <w:gridCol w:w="1838"/>
      </w:tblGrid>
      <w:tr w:rsidR="00C67EB6" w:rsidRPr="00421F9D" w:rsidTr="00C67EB6">
        <w:tc>
          <w:tcPr>
            <w:tcW w:w="20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jc w:val="center"/>
              <w:rPr>
                <w:rFonts w:ascii="Arial" w:eastAsia="Times New Roman" w:hAnsi="Arial" w:cs="Arial"/>
                <w:color w:val="000000"/>
                <w:sz w:val="21"/>
                <w:szCs w:val="21"/>
                <w:lang w:eastAsia="ru-RU"/>
              </w:rPr>
            </w:pPr>
            <w:r w:rsidRPr="00421F9D">
              <w:rPr>
                <w:rFonts w:ascii="Arial" w:eastAsia="Times New Roman" w:hAnsi="Arial" w:cs="Arial"/>
                <w:b/>
                <w:bCs/>
                <w:i/>
                <w:iCs/>
                <w:color w:val="000000"/>
                <w:sz w:val="21"/>
                <w:szCs w:val="21"/>
                <w:lang w:eastAsia="ru-RU"/>
              </w:rPr>
              <w:t>1</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jc w:val="center"/>
              <w:rPr>
                <w:rFonts w:ascii="Arial" w:eastAsia="Times New Roman" w:hAnsi="Arial" w:cs="Arial"/>
                <w:color w:val="000000"/>
                <w:sz w:val="21"/>
                <w:szCs w:val="21"/>
                <w:lang w:eastAsia="ru-RU"/>
              </w:rPr>
            </w:pPr>
            <w:r w:rsidRPr="00421F9D">
              <w:rPr>
                <w:rFonts w:ascii="Arial" w:eastAsia="Times New Roman" w:hAnsi="Arial" w:cs="Arial"/>
                <w:b/>
                <w:bCs/>
                <w:i/>
                <w:iCs/>
                <w:color w:val="000000"/>
                <w:sz w:val="21"/>
                <w:szCs w:val="21"/>
                <w:lang w:eastAsia="ru-RU"/>
              </w:rPr>
              <w:t>2</w:t>
            </w:r>
          </w:p>
        </w:tc>
        <w:tc>
          <w:tcPr>
            <w:tcW w:w="17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jc w:val="center"/>
              <w:rPr>
                <w:rFonts w:ascii="Arial" w:eastAsia="Times New Roman" w:hAnsi="Arial" w:cs="Arial"/>
                <w:color w:val="000000"/>
                <w:sz w:val="21"/>
                <w:szCs w:val="21"/>
                <w:lang w:eastAsia="ru-RU"/>
              </w:rPr>
            </w:pPr>
            <w:r w:rsidRPr="00421F9D">
              <w:rPr>
                <w:rFonts w:ascii="Arial" w:eastAsia="Times New Roman" w:hAnsi="Arial" w:cs="Arial"/>
                <w:b/>
                <w:bCs/>
                <w:i/>
                <w:iCs/>
                <w:color w:val="000000"/>
                <w:sz w:val="21"/>
                <w:szCs w:val="21"/>
                <w:lang w:eastAsia="ru-RU"/>
              </w:rPr>
              <w:t>3</w:t>
            </w:r>
          </w:p>
        </w:tc>
        <w:tc>
          <w:tcPr>
            <w:tcW w:w="18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jc w:val="center"/>
              <w:rPr>
                <w:rFonts w:ascii="Arial" w:eastAsia="Times New Roman" w:hAnsi="Arial" w:cs="Arial"/>
                <w:color w:val="000000"/>
                <w:sz w:val="21"/>
                <w:szCs w:val="21"/>
                <w:lang w:eastAsia="ru-RU"/>
              </w:rPr>
            </w:pPr>
            <w:r w:rsidRPr="00421F9D">
              <w:rPr>
                <w:rFonts w:ascii="Arial" w:eastAsia="Times New Roman" w:hAnsi="Arial" w:cs="Arial"/>
                <w:b/>
                <w:bCs/>
                <w:i/>
                <w:iCs/>
                <w:color w:val="000000"/>
                <w:sz w:val="21"/>
                <w:szCs w:val="21"/>
                <w:lang w:eastAsia="ru-RU"/>
              </w:rPr>
              <w:t>4</w:t>
            </w:r>
          </w:p>
        </w:tc>
      </w:tr>
      <w:tr w:rsidR="00C67EB6" w:rsidRPr="00421F9D" w:rsidTr="00C67EB6">
        <w:trPr>
          <w:trHeight w:val="1635"/>
        </w:trPr>
        <w:tc>
          <w:tcPr>
            <w:tcW w:w="20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561975" cy="619125"/>
                  <wp:effectExtent l="19050" t="0" r="9525" b="0"/>
                  <wp:docPr id="5" name="Рисунок 1" descr="https://fhd.multiurok.ru/html/2017/01/26/s_5889d2be5f36c/539401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hd.multiurok.ru/html/2017/01/26/s_5889d2be5f36c/539401_3.png"/>
                          <pic:cNvPicPr>
                            <a:picLocks noChangeAspect="1" noChangeArrowheads="1"/>
                          </pic:cNvPicPr>
                        </pic:nvPicPr>
                        <pic:blipFill>
                          <a:blip r:embed="rId5" cstate="print"/>
                          <a:srcRect/>
                          <a:stretch>
                            <a:fillRect/>
                          </a:stretch>
                        </pic:blipFill>
                        <pic:spPr bwMode="auto">
                          <a:xfrm>
                            <a:off x="0" y="0"/>
                            <a:ext cx="561975" cy="619125"/>
                          </a:xfrm>
                          <a:prstGeom prst="rect">
                            <a:avLst/>
                          </a:prstGeom>
                          <a:noFill/>
                          <a:ln w="9525">
                            <a:noFill/>
                            <a:miter lim="800000"/>
                            <a:headEnd/>
                            <a:tailEnd/>
                          </a:ln>
                        </pic:spPr>
                      </pic:pic>
                    </a:graphicData>
                  </a:graphic>
                </wp:inline>
              </w:drawing>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571500" cy="619125"/>
                  <wp:effectExtent l="19050" t="0" r="0" b="0"/>
                  <wp:docPr id="6" name="Рисунок 2" descr="https://fhd.multiurok.ru/html/2017/01/26/s_5889d2be5f36c/539401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hd.multiurok.ru/html/2017/01/26/s_5889d2be5f36c/539401_4.png"/>
                          <pic:cNvPicPr>
                            <a:picLocks noChangeAspect="1" noChangeArrowheads="1"/>
                          </pic:cNvPicPr>
                        </pic:nvPicPr>
                        <pic:blipFill>
                          <a:blip r:embed="rId6" cstate="print"/>
                          <a:srcRect/>
                          <a:stretch>
                            <a:fillRect/>
                          </a:stretch>
                        </pic:blipFill>
                        <pic:spPr bwMode="auto">
                          <a:xfrm>
                            <a:off x="0" y="0"/>
                            <a:ext cx="571500" cy="619125"/>
                          </a:xfrm>
                          <a:prstGeom prst="rect">
                            <a:avLst/>
                          </a:prstGeom>
                          <a:noFill/>
                          <a:ln w="9525">
                            <a:noFill/>
                            <a:miter lim="800000"/>
                            <a:headEnd/>
                            <a:tailEnd/>
                          </a:ln>
                        </pic:spPr>
                      </pic:pic>
                    </a:graphicData>
                  </a:graphic>
                </wp:inline>
              </w:drawing>
            </w:r>
          </w:p>
        </w:tc>
        <w:tc>
          <w:tcPr>
            <w:tcW w:w="17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561975" cy="619125"/>
                  <wp:effectExtent l="19050" t="0" r="9525" b="0"/>
                  <wp:docPr id="7" name="Рисунок 3" descr="https://fhd.multiurok.ru/html/2017/01/26/s_5889d2be5f36c/539401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hd.multiurok.ru/html/2017/01/26/s_5889d2be5f36c/539401_5.png"/>
                          <pic:cNvPicPr>
                            <a:picLocks noChangeAspect="1" noChangeArrowheads="1"/>
                          </pic:cNvPicPr>
                        </pic:nvPicPr>
                        <pic:blipFill>
                          <a:blip r:embed="rId7" cstate="print"/>
                          <a:srcRect/>
                          <a:stretch>
                            <a:fillRect/>
                          </a:stretch>
                        </pic:blipFill>
                        <pic:spPr bwMode="auto">
                          <a:xfrm>
                            <a:off x="0" y="0"/>
                            <a:ext cx="561975" cy="619125"/>
                          </a:xfrm>
                          <a:prstGeom prst="rect">
                            <a:avLst/>
                          </a:prstGeom>
                          <a:noFill/>
                          <a:ln w="9525">
                            <a:noFill/>
                            <a:miter lim="800000"/>
                            <a:headEnd/>
                            <a:tailEnd/>
                          </a:ln>
                        </pic:spPr>
                      </pic:pic>
                    </a:graphicData>
                  </a:graphic>
                </wp:inline>
              </w:drawing>
            </w:r>
          </w:p>
        </w:tc>
        <w:tc>
          <w:tcPr>
            <w:tcW w:w="18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581025" cy="609600"/>
                  <wp:effectExtent l="19050" t="0" r="9525" b="0"/>
                  <wp:docPr id="8" name="Рисунок 4" descr="https://fhd.multiurok.ru/html/2017/01/26/s_5889d2be5f36c/539401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hd.multiurok.ru/html/2017/01/26/s_5889d2be5f36c/539401_6.png"/>
                          <pic:cNvPicPr>
                            <a:picLocks noChangeAspect="1" noChangeArrowheads="1"/>
                          </pic:cNvPicPr>
                        </pic:nvPicPr>
                        <pic:blipFill>
                          <a:blip r:embed="rId8" cstate="print"/>
                          <a:srcRect/>
                          <a:stretch>
                            <a:fillRect/>
                          </a:stretch>
                        </pic:blipFill>
                        <pic:spPr bwMode="auto">
                          <a:xfrm>
                            <a:off x="0" y="0"/>
                            <a:ext cx="581025" cy="609600"/>
                          </a:xfrm>
                          <a:prstGeom prst="rect">
                            <a:avLst/>
                          </a:prstGeom>
                          <a:noFill/>
                          <a:ln w="9525">
                            <a:noFill/>
                            <a:miter lim="800000"/>
                            <a:headEnd/>
                            <a:tailEnd/>
                          </a:ln>
                        </pic:spPr>
                      </pic:pic>
                    </a:graphicData>
                  </a:graphic>
                </wp:inline>
              </w:drawing>
            </w:r>
          </w:p>
        </w:tc>
      </w:tr>
      <w:tr w:rsidR="00C67EB6" w:rsidRPr="00421F9D" w:rsidTr="00C67EB6">
        <w:tc>
          <w:tcPr>
            <w:tcW w:w="20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Обидчивый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Тревожный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Необщительный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Сдержанный</w:t>
            </w:r>
          </w:p>
        </w:tc>
        <w:tc>
          <w:tcPr>
            <w:tcW w:w="17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Агрессивный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Импульсивный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Лидирующий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Активный</w:t>
            </w:r>
          </w:p>
        </w:tc>
        <w:tc>
          <w:tcPr>
            <w:tcW w:w="17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Пассивный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Спокойный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Миролюбивый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Вдумчивый</w:t>
            </w:r>
          </w:p>
        </w:tc>
        <w:tc>
          <w:tcPr>
            <w:tcW w:w="18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Общительный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Беззаботный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Открытый</w:t>
            </w:r>
          </w:p>
          <w:p w:rsidR="00C67EB6" w:rsidRPr="00421F9D" w:rsidRDefault="00C67EB6" w:rsidP="00C67EB6">
            <w:pPr>
              <w:spacing w:after="150" w:line="240" w:lineRule="auto"/>
              <w:rPr>
                <w:rFonts w:ascii="Arial" w:eastAsia="Times New Roman" w:hAnsi="Arial" w:cs="Arial"/>
                <w:color w:val="000000"/>
                <w:sz w:val="21"/>
                <w:szCs w:val="21"/>
                <w:lang w:eastAsia="ru-RU"/>
              </w:rPr>
            </w:pPr>
            <w:r w:rsidRPr="00421F9D">
              <w:rPr>
                <w:rFonts w:ascii="Arial" w:eastAsia="Times New Roman" w:hAnsi="Arial" w:cs="Arial"/>
                <w:i/>
                <w:iCs/>
                <w:color w:val="000000"/>
                <w:sz w:val="21"/>
                <w:szCs w:val="21"/>
                <w:lang w:eastAsia="ru-RU"/>
              </w:rPr>
              <w:t>Инициативный</w:t>
            </w:r>
          </w:p>
        </w:tc>
      </w:tr>
    </w:tbl>
    <w:p w:rsidR="00421F9D" w:rsidRPr="00421F9D" w:rsidRDefault="00421F9D" w:rsidP="00421F9D">
      <w:pPr>
        <w:shd w:val="clear" w:color="auto" w:fill="FFFFFF"/>
        <w:spacing w:after="150" w:line="240" w:lineRule="auto"/>
        <w:rPr>
          <w:rFonts w:ascii="Arial" w:eastAsia="Times New Roman" w:hAnsi="Arial" w:cs="Arial"/>
          <w:color w:val="000000"/>
          <w:sz w:val="21"/>
          <w:szCs w:val="21"/>
          <w:lang w:eastAsia="ru-RU"/>
        </w:rPr>
      </w:pPr>
    </w:p>
    <w:p w:rsidR="00421F9D" w:rsidRPr="00421F9D" w:rsidRDefault="00421F9D" w:rsidP="00421F9D">
      <w:pPr>
        <w:shd w:val="clear" w:color="auto" w:fill="FFFFFF"/>
        <w:spacing w:after="150" w:line="240" w:lineRule="auto"/>
        <w:rPr>
          <w:rFonts w:ascii="Arial" w:eastAsia="Times New Roman" w:hAnsi="Arial" w:cs="Arial"/>
          <w:color w:val="000000"/>
          <w:sz w:val="21"/>
          <w:szCs w:val="21"/>
          <w:lang w:eastAsia="ru-RU"/>
        </w:rPr>
      </w:pPr>
      <w:r w:rsidRPr="00421F9D">
        <w:rPr>
          <w:rFonts w:ascii="Arial" w:eastAsia="Times New Roman" w:hAnsi="Arial" w:cs="Arial"/>
          <w:color w:val="000000"/>
          <w:sz w:val="21"/>
          <w:szCs w:val="21"/>
          <w:lang w:eastAsia="ru-RU"/>
        </w:rPr>
        <w:t>А) 1 – Холерик, 2 – Меланхолик, 3 – Флегматик, 4 – Сангвиник</w:t>
      </w:r>
    </w:p>
    <w:p w:rsidR="00421F9D" w:rsidRPr="00421F9D" w:rsidRDefault="00421F9D" w:rsidP="00421F9D">
      <w:pPr>
        <w:shd w:val="clear" w:color="auto" w:fill="FFFFFF"/>
        <w:spacing w:after="150" w:line="240" w:lineRule="auto"/>
        <w:rPr>
          <w:rFonts w:ascii="Arial" w:eastAsia="Times New Roman" w:hAnsi="Arial" w:cs="Arial"/>
          <w:color w:val="000000"/>
          <w:sz w:val="21"/>
          <w:szCs w:val="21"/>
          <w:lang w:eastAsia="ru-RU"/>
        </w:rPr>
      </w:pPr>
      <w:r w:rsidRPr="00421F9D">
        <w:rPr>
          <w:rFonts w:ascii="Arial" w:eastAsia="Times New Roman" w:hAnsi="Arial" w:cs="Arial"/>
          <w:color w:val="000000"/>
          <w:sz w:val="21"/>
          <w:szCs w:val="21"/>
          <w:lang w:eastAsia="ru-RU"/>
        </w:rPr>
        <w:t>Б) 1 – Меланхолик, 2 – Холерик, 3 – Флегматик, 4 – Сангвиник</w:t>
      </w:r>
    </w:p>
    <w:p w:rsidR="00421F9D" w:rsidRPr="00421F9D" w:rsidRDefault="00421F9D" w:rsidP="00421F9D">
      <w:pPr>
        <w:shd w:val="clear" w:color="auto" w:fill="FFFFFF"/>
        <w:spacing w:after="150" w:line="240" w:lineRule="auto"/>
        <w:rPr>
          <w:rFonts w:ascii="Arial" w:eastAsia="Times New Roman" w:hAnsi="Arial" w:cs="Arial"/>
          <w:color w:val="000000"/>
          <w:sz w:val="21"/>
          <w:szCs w:val="21"/>
          <w:lang w:eastAsia="ru-RU"/>
        </w:rPr>
      </w:pPr>
      <w:r w:rsidRPr="00421F9D">
        <w:rPr>
          <w:rFonts w:ascii="Arial" w:eastAsia="Times New Roman" w:hAnsi="Arial" w:cs="Arial"/>
          <w:color w:val="000000"/>
          <w:sz w:val="21"/>
          <w:szCs w:val="21"/>
          <w:lang w:eastAsia="ru-RU"/>
        </w:rPr>
        <w:t>В) 1 – Сангвиник, 2 – Меланхолик, 3 – Сангвиник, 4 – Холерик</w:t>
      </w:r>
    </w:p>
    <w:p w:rsidR="00421F9D" w:rsidRPr="00421F9D" w:rsidRDefault="00421F9D" w:rsidP="00421F9D">
      <w:pPr>
        <w:shd w:val="clear" w:color="auto" w:fill="FFFFFF"/>
        <w:spacing w:after="150" w:line="240" w:lineRule="auto"/>
        <w:rPr>
          <w:rFonts w:ascii="Arial" w:eastAsia="Times New Roman" w:hAnsi="Arial" w:cs="Arial"/>
          <w:color w:val="000000"/>
          <w:sz w:val="21"/>
          <w:szCs w:val="21"/>
          <w:lang w:eastAsia="ru-RU"/>
        </w:rPr>
      </w:pPr>
      <w:r w:rsidRPr="00421F9D">
        <w:rPr>
          <w:rFonts w:ascii="Arial" w:eastAsia="Times New Roman" w:hAnsi="Arial" w:cs="Arial"/>
          <w:color w:val="000000"/>
          <w:sz w:val="21"/>
          <w:szCs w:val="21"/>
          <w:lang w:eastAsia="ru-RU"/>
        </w:rPr>
        <w:t>Г) 1 – Холерик, 2 – Сангвиник, 3 – Меланхолик, 4 – Флегматик</w:t>
      </w:r>
    </w:p>
    <w:p w:rsidR="00183D9A" w:rsidRDefault="00183D9A" w:rsidP="00183D9A">
      <w:pPr>
        <w:spacing w:after="0"/>
        <w:rPr>
          <w:rFonts w:ascii="Times New Roman" w:hAnsi="Times New Roman" w:cs="Times New Roman"/>
          <w:sz w:val="28"/>
          <w:szCs w:val="28"/>
        </w:rPr>
      </w:pPr>
    </w:p>
    <w:p w:rsidR="00183D9A" w:rsidRPr="00183D9A" w:rsidRDefault="00C67EB6" w:rsidP="00C67EB6">
      <w:pPr>
        <w:spacing w:after="0"/>
        <w:ind w:left="-1134"/>
        <w:rPr>
          <w:rFonts w:ascii="Times New Roman" w:hAnsi="Times New Roman" w:cs="Times New Roman"/>
          <w:sz w:val="28"/>
          <w:szCs w:val="28"/>
        </w:rPr>
      </w:pPr>
      <w:r w:rsidRPr="00C67EB6">
        <w:rPr>
          <w:rFonts w:ascii="Times New Roman" w:eastAsia="Times New Roman" w:hAnsi="Times New Roman" w:cs="Times New Roman"/>
          <w:b/>
          <w:bCs/>
          <w:color w:val="000000"/>
          <w:sz w:val="24"/>
          <w:szCs w:val="24"/>
        </w:rPr>
        <w:t>Задание №</w:t>
      </w:r>
      <w:r w:rsidRPr="00C67EB6">
        <w:rPr>
          <w:rFonts w:ascii="Times New Roman" w:hAnsi="Times New Roman" w:cs="Times New Roman"/>
          <w:b/>
          <w:bCs/>
          <w:color w:val="000000"/>
          <w:sz w:val="24"/>
          <w:szCs w:val="24"/>
        </w:rPr>
        <w:t>5</w:t>
      </w:r>
      <w:proofErr w:type="gramStart"/>
      <w:r w:rsidRPr="00183D9A">
        <w:rPr>
          <w:rFonts w:ascii="Times New Roman" w:hAnsi="Times New Roman" w:cs="Times New Roman"/>
          <w:sz w:val="28"/>
          <w:szCs w:val="28"/>
        </w:rPr>
        <w:t xml:space="preserve"> </w:t>
      </w:r>
      <w:r w:rsidR="00183D9A" w:rsidRPr="00183D9A">
        <w:rPr>
          <w:rFonts w:ascii="Times New Roman" w:hAnsi="Times New Roman" w:cs="Times New Roman"/>
          <w:sz w:val="28"/>
          <w:szCs w:val="28"/>
        </w:rPr>
        <w:t>К</w:t>
      </w:r>
      <w:proofErr w:type="gramEnd"/>
      <w:r w:rsidR="00183D9A" w:rsidRPr="00183D9A">
        <w:rPr>
          <w:rFonts w:ascii="Times New Roman" w:hAnsi="Times New Roman" w:cs="Times New Roman"/>
          <w:sz w:val="28"/>
          <w:szCs w:val="28"/>
        </w:rPr>
        <w:t>акие из перечисленных характеристик относятся к человеку как к личности, а какие – как к индивиду?</w:t>
      </w:r>
    </w:p>
    <w:p w:rsidR="00183D9A" w:rsidRPr="00183D9A" w:rsidRDefault="00183D9A" w:rsidP="00C67EB6">
      <w:pPr>
        <w:spacing w:after="0"/>
        <w:ind w:left="-1134"/>
        <w:rPr>
          <w:rFonts w:ascii="Times New Roman" w:hAnsi="Times New Roman" w:cs="Times New Roman"/>
          <w:sz w:val="28"/>
          <w:szCs w:val="28"/>
        </w:rPr>
      </w:pPr>
    </w:p>
    <w:p w:rsidR="00183D9A" w:rsidRDefault="00183D9A" w:rsidP="00C67EB6">
      <w:pPr>
        <w:spacing w:after="0"/>
        <w:ind w:left="-1134"/>
        <w:rPr>
          <w:rFonts w:ascii="Times New Roman" w:hAnsi="Times New Roman" w:cs="Times New Roman"/>
          <w:sz w:val="28"/>
          <w:szCs w:val="28"/>
        </w:rPr>
      </w:pPr>
      <w:proofErr w:type="gramStart"/>
      <w:r w:rsidRPr="00183D9A">
        <w:rPr>
          <w:rFonts w:ascii="Times New Roman" w:hAnsi="Times New Roman" w:cs="Times New Roman"/>
          <w:sz w:val="28"/>
          <w:szCs w:val="28"/>
        </w:rPr>
        <w:t>Целеустремленность, упрямство, вдумчивость, высокая эмоциональность, старательность, цельность, приятный голос, общественная активность, критичность ума, прекрасная дикция, средний рост, музыкальность, вспыльчивость, моральная воспитанность, низкая адаптация к темноте, ригидность, трудолюбие, плохая пространственная координация, голубые глаза, хороший слух, идейная убежденность, внимательность, подвижность, честность, вера, страх, благородство, леность, стресс, меланхолия, авторитет, речь, темперамент, инстинкты, убеждения, знания, задатки, идеалы, возрастные особенности чувств, механическая память, мышление, язык</w:t>
      </w:r>
      <w:proofErr w:type="gramEnd"/>
      <w:r w:rsidRPr="00183D9A">
        <w:rPr>
          <w:rFonts w:ascii="Times New Roman" w:hAnsi="Times New Roman" w:cs="Times New Roman"/>
          <w:sz w:val="28"/>
          <w:szCs w:val="28"/>
        </w:rPr>
        <w:t>, музыкальный слух, гуманность.</w:t>
      </w:r>
    </w:p>
    <w:p w:rsidR="00421F9D" w:rsidRDefault="00421F9D" w:rsidP="00421F9D">
      <w:pPr>
        <w:spacing w:after="0"/>
        <w:rPr>
          <w:rFonts w:ascii="Times New Roman" w:hAnsi="Times New Roman" w:cs="Times New Roman"/>
          <w:sz w:val="28"/>
          <w:szCs w:val="28"/>
        </w:rPr>
      </w:pPr>
    </w:p>
    <w:p w:rsidR="00183D9A" w:rsidRPr="00183D9A" w:rsidRDefault="00183D9A" w:rsidP="00183D9A">
      <w:pPr>
        <w:spacing w:after="0"/>
        <w:rPr>
          <w:rFonts w:ascii="Times New Roman" w:hAnsi="Times New Roman" w:cs="Times New Roman"/>
          <w:sz w:val="28"/>
          <w:szCs w:val="28"/>
        </w:rPr>
      </w:pPr>
    </w:p>
    <w:sectPr w:rsidR="00183D9A" w:rsidRPr="00183D9A" w:rsidSect="000D4D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4D0E4A4"/>
    <w:lvl w:ilvl="0">
      <w:start w:val="1"/>
      <w:numFmt w:val="bullet"/>
      <w:pStyle w:val="a"/>
      <w:lvlText w:val=""/>
      <w:lvlJc w:val="left"/>
      <w:pPr>
        <w:tabs>
          <w:tab w:val="num" w:pos="360"/>
        </w:tabs>
        <w:ind w:left="360" w:hanging="360"/>
      </w:pPr>
      <w:rPr>
        <w:rFonts w:ascii="Symbol" w:hAnsi="Symbol" w:hint="default"/>
      </w:rPr>
    </w:lvl>
  </w:abstractNum>
  <w:abstractNum w:abstractNumId="1">
    <w:nsid w:val="74135DBB"/>
    <w:multiLevelType w:val="multilevel"/>
    <w:tmpl w:val="455C6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183D9A"/>
    <w:rsid w:val="000D4DB6"/>
    <w:rsid w:val="00183D9A"/>
    <w:rsid w:val="00421F9D"/>
    <w:rsid w:val="00642CD2"/>
    <w:rsid w:val="009121EA"/>
    <w:rsid w:val="00C67E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4DB6"/>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183D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183D9A"/>
    <w:pPr>
      <w:numPr>
        <w:numId w:val="2"/>
      </w:numPr>
      <w:contextualSpacing/>
    </w:pPr>
  </w:style>
  <w:style w:type="paragraph" w:styleId="a5">
    <w:name w:val="Balloon Text"/>
    <w:basedOn w:val="a0"/>
    <w:link w:val="a6"/>
    <w:uiPriority w:val="99"/>
    <w:semiHidden/>
    <w:unhideWhenUsed/>
    <w:rsid w:val="00421F9D"/>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421F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510011">
      <w:bodyDiv w:val="1"/>
      <w:marLeft w:val="0"/>
      <w:marRight w:val="0"/>
      <w:marTop w:val="0"/>
      <w:marBottom w:val="0"/>
      <w:divBdr>
        <w:top w:val="none" w:sz="0" w:space="0" w:color="auto"/>
        <w:left w:val="none" w:sz="0" w:space="0" w:color="auto"/>
        <w:bottom w:val="none" w:sz="0" w:space="0" w:color="auto"/>
        <w:right w:val="none" w:sz="0" w:space="0" w:color="auto"/>
      </w:divBdr>
    </w:div>
    <w:div w:id="365906853">
      <w:bodyDiv w:val="1"/>
      <w:marLeft w:val="0"/>
      <w:marRight w:val="0"/>
      <w:marTop w:val="0"/>
      <w:marBottom w:val="0"/>
      <w:divBdr>
        <w:top w:val="none" w:sz="0" w:space="0" w:color="auto"/>
        <w:left w:val="none" w:sz="0" w:space="0" w:color="auto"/>
        <w:bottom w:val="none" w:sz="0" w:space="0" w:color="auto"/>
        <w:right w:val="none" w:sz="0" w:space="0" w:color="auto"/>
      </w:divBdr>
    </w:div>
    <w:div w:id="512885423">
      <w:bodyDiv w:val="1"/>
      <w:marLeft w:val="0"/>
      <w:marRight w:val="0"/>
      <w:marTop w:val="0"/>
      <w:marBottom w:val="0"/>
      <w:divBdr>
        <w:top w:val="none" w:sz="0" w:space="0" w:color="auto"/>
        <w:left w:val="none" w:sz="0" w:space="0" w:color="auto"/>
        <w:bottom w:val="none" w:sz="0" w:space="0" w:color="auto"/>
        <w:right w:val="none" w:sz="0" w:space="0" w:color="auto"/>
      </w:divBdr>
    </w:div>
    <w:div w:id="675963249">
      <w:bodyDiv w:val="1"/>
      <w:marLeft w:val="0"/>
      <w:marRight w:val="0"/>
      <w:marTop w:val="0"/>
      <w:marBottom w:val="0"/>
      <w:divBdr>
        <w:top w:val="none" w:sz="0" w:space="0" w:color="auto"/>
        <w:left w:val="none" w:sz="0" w:space="0" w:color="auto"/>
        <w:bottom w:val="none" w:sz="0" w:space="0" w:color="auto"/>
        <w:right w:val="none" w:sz="0" w:space="0" w:color="auto"/>
      </w:divBdr>
    </w:div>
    <w:div w:id="814447552">
      <w:bodyDiv w:val="1"/>
      <w:marLeft w:val="0"/>
      <w:marRight w:val="0"/>
      <w:marTop w:val="0"/>
      <w:marBottom w:val="0"/>
      <w:divBdr>
        <w:top w:val="none" w:sz="0" w:space="0" w:color="auto"/>
        <w:left w:val="none" w:sz="0" w:space="0" w:color="auto"/>
        <w:bottom w:val="none" w:sz="0" w:space="0" w:color="auto"/>
        <w:right w:val="none" w:sz="0" w:space="0" w:color="auto"/>
      </w:divBdr>
    </w:div>
    <w:div w:id="1027608140">
      <w:bodyDiv w:val="1"/>
      <w:marLeft w:val="0"/>
      <w:marRight w:val="0"/>
      <w:marTop w:val="0"/>
      <w:marBottom w:val="0"/>
      <w:divBdr>
        <w:top w:val="none" w:sz="0" w:space="0" w:color="auto"/>
        <w:left w:val="none" w:sz="0" w:space="0" w:color="auto"/>
        <w:bottom w:val="none" w:sz="0" w:space="0" w:color="auto"/>
        <w:right w:val="none" w:sz="0" w:space="0" w:color="auto"/>
      </w:divBdr>
    </w:div>
    <w:div w:id="1612860587">
      <w:bodyDiv w:val="1"/>
      <w:marLeft w:val="0"/>
      <w:marRight w:val="0"/>
      <w:marTop w:val="0"/>
      <w:marBottom w:val="0"/>
      <w:divBdr>
        <w:top w:val="none" w:sz="0" w:space="0" w:color="auto"/>
        <w:left w:val="none" w:sz="0" w:space="0" w:color="auto"/>
        <w:bottom w:val="none" w:sz="0" w:space="0" w:color="auto"/>
        <w:right w:val="none" w:sz="0" w:space="0" w:color="auto"/>
      </w:divBdr>
    </w:div>
    <w:div w:id="1692025738">
      <w:bodyDiv w:val="1"/>
      <w:marLeft w:val="0"/>
      <w:marRight w:val="0"/>
      <w:marTop w:val="0"/>
      <w:marBottom w:val="0"/>
      <w:divBdr>
        <w:top w:val="none" w:sz="0" w:space="0" w:color="auto"/>
        <w:left w:val="none" w:sz="0" w:space="0" w:color="auto"/>
        <w:bottom w:val="none" w:sz="0" w:space="0" w:color="auto"/>
        <w:right w:val="none" w:sz="0" w:space="0" w:color="auto"/>
      </w:divBdr>
    </w:div>
    <w:div w:id="192610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355</Words>
  <Characters>2025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2</cp:revision>
  <dcterms:created xsi:type="dcterms:W3CDTF">2019-09-27T20:02:00Z</dcterms:created>
  <dcterms:modified xsi:type="dcterms:W3CDTF">2019-10-18T08:36:00Z</dcterms:modified>
</cp:coreProperties>
</file>