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6BC" w:rsidRPr="00080ADB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ГОСУДАРСТВЕННОЕ БЮДЖЕТНОЕ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ПРОФЕССИОНАЛЬНОЕ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ОБРАЗОВАТЕЛЬНОЕ 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УЧРЕЖДЕНИЕ </w:t>
      </w:r>
    </w:p>
    <w:p w:rsidR="00B046BC" w:rsidRPr="00080ADB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«КАЛЯЗИНСКИЙ КОЛЛЕДЖ»</w:t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sz w:val="32"/>
          <w:szCs w:val="32"/>
        </w:rPr>
        <w:t>УЧЕБНОЙ</w:t>
      </w: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 ПРАКТИКЕ </w:t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5A21A4" w:rsidP="00B046BC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ПМ</w:t>
      </w:r>
      <w:r w:rsidR="00206621">
        <w:rPr>
          <w:rFonts w:ascii="Times New Roman" w:eastAsia="Times New Roman" w:hAnsi="Times New Roman" w:cs="Times New Roman"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0</w:t>
      </w:r>
      <w:bookmarkStart w:id="0" w:name="_GoBack"/>
      <w:bookmarkEnd w:id="0"/>
      <w:r w:rsidR="00206621">
        <w:rPr>
          <w:rFonts w:ascii="Times New Roman" w:eastAsia="Times New Roman" w:hAnsi="Times New Roman" w:cs="Times New Roman"/>
          <w:sz w:val="32"/>
          <w:szCs w:val="32"/>
        </w:rPr>
        <w:t>2</w:t>
      </w:r>
      <w:r w:rsidR="00B046BC">
        <w:rPr>
          <w:rFonts w:ascii="Times New Roman" w:eastAsia="Times New Roman" w:hAnsi="Times New Roman" w:cs="Times New Roman"/>
          <w:sz w:val="32"/>
          <w:szCs w:val="32"/>
        </w:rPr>
        <w:t>. «</w:t>
      </w:r>
      <w:r w:rsidR="00971633">
        <w:rPr>
          <w:rFonts w:ascii="Times New Roman" w:eastAsia="Times New Roman" w:hAnsi="Times New Roman" w:cs="Times New Roman"/>
          <w:sz w:val="32"/>
          <w:szCs w:val="32"/>
        </w:rPr>
        <w:t xml:space="preserve">Организация </w:t>
      </w:r>
      <w:r w:rsidR="00753D65">
        <w:rPr>
          <w:rFonts w:ascii="Times New Roman" w:eastAsia="Times New Roman" w:hAnsi="Times New Roman" w:cs="Times New Roman"/>
          <w:sz w:val="32"/>
          <w:szCs w:val="32"/>
        </w:rPr>
        <w:t>различных видов деятельности и общения детей</w:t>
      </w:r>
      <w:r w:rsidR="001C386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B046BC" w:rsidRPr="005E1EBA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B046BC" w:rsidRPr="005E1EBA" w:rsidRDefault="00B046BC" w:rsidP="00B046BC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5E1EBA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44.02.01 Дошкольное образование</w:t>
      </w:r>
    </w:p>
    <w:tbl>
      <w:tblPr>
        <w:tblpPr w:leftFromText="180" w:rightFromText="180" w:vertAnchor="text" w:horzAnchor="margin" w:tblpXSpec="right" w:tblpY="89"/>
        <w:tblW w:w="6995" w:type="dxa"/>
        <w:tblLook w:val="04A0"/>
      </w:tblPr>
      <w:tblGrid>
        <w:gridCol w:w="6995"/>
      </w:tblGrid>
      <w:tr w:rsidR="00B046BC" w:rsidRPr="002A6456" w:rsidTr="009341EF">
        <w:tc>
          <w:tcPr>
            <w:tcW w:w="6995" w:type="dxa"/>
          </w:tcPr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та (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) группы: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B046BC" w:rsidRPr="002A6456" w:rsidTr="009341EF">
        <w:tc>
          <w:tcPr>
            <w:tcW w:w="6995" w:type="dxa"/>
          </w:tcPr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 ОУ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:________________________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____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B046BC" w:rsidRPr="002A6456" w:rsidTr="009341EF">
        <w:tc>
          <w:tcPr>
            <w:tcW w:w="6995" w:type="dxa"/>
          </w:tcPr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Руководитель практики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от ОУ _______________________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 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B046BC" w:rsidRPr="002A6456" w:rsidTr="009341EF">
        <w:tc>
          <w:tcPr>
            <w:tcW w:w="6995" w:type="dxa"/>
          </w:tcPr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Оценка_______________________________</w:t>
            </w:r>
          </w:p>
        </w:tc>
      </w:tr>
    </w:tbl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5E1EBA" w:rsidRDefault="00B046BC" w:rsidP="00B046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Default="00B046BC" w:rsidP="00B046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E47CD" w:rsidRPr="00B046BC" w:rsidRDefault="00B046BC" w:rsidP="00B046BC">
      <w:pPr>
        <w:tabs>
          <w:tab w:val="left" w:pos="426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sectPr w:rsidR="005E47CD" w:rsidRPr="00B046BC" w:rsidSect="00D33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53EE"/>
    <w:rsid w:val="001C3863"/>
    <w:rsid w:val="00206621"/>
    <w:rsid w:val="004E32D7"/>
    <w:rsid w:val="005A21A4"/>
    <w:rsid w:val="005E47CD"/>
    <w:rsid w:val="00753D65"/>
    <w:rsid w:val="007B5F3F"/>
    <w:rsid w:val="00971633"/>
    <w:rsid w:val="00B046BC"/>
    <w:rsid w:val="00FF49A8"/>
    <w:rsid w:val="00FF5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7</cp:revision>
  <dcterms:created xsi:type="dcterms:W3CDTF">2018-11-23T12:58:00Z</dcterms:created>
  <dcterms:modified xsi:type="dcterms:W3CDTF">2019-11-26T11:09:00Z</dcterms:modified>
</cp:coreProperties>
</file>