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BD" w:rsidRPr="001007BD" w:rsidRDefault="001007BD" w:rsidP="001007BD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  <w:r w:rsidRPr="001007BD">
        <w:rPr>
          <w:rFonts w:ascii="Times New Roman" w:hAnsi="Times New Roman" w:cs="Times New Roman"/>
          <w:b/>
          <w:color w:val="C00000"/>
        </w:rPr>
        <w:t>ПРАКТИКА</w:t>
      </w:r>
    </w:p>
    <w:p w:rsidR="001007BD" w:rsidRPr="001007BD" w:rsidRDefault="001007BD" w:rsidP="001007BD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  <w:r w:rsidRPr="001007BD">
        <w:rPr>
          <w:rFonts w:ascii="Times New Roman" w:hAnsi="Times New Roman" w:cs="Times New Roman"/>
          <w:b/>
          <w:color w:val="C00000"/>
        </w:rPr>
        <w:t>ПМ.01«ОРГАНИЗАЦИЯ И ПРОВЕДЕНИЕ УЧЕБНО-ТРЕНИРОВОЧНЫХ ЗАНЯТИЙ</w:t>
      </w:r>
    </w:p>
    <w:p w:rsidR="001007BD" w:rsidRPr="001007BD" w:rsidRDefault="001007BD" w:rsidP="001007BD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  <w:r w:rsidRPr="001007BD">
        <w:rPr>
          <w:rFonts w:ascii="Times New Roman" w:hAnsi="Times New Roman" w:cs="Times New Roman"/>
          <w:b/>
          <w:color w:val="C00000"/>
        </w:rPr>
        <w:t>И РУКОВОДСТВО СОРЕВНОВАТЕЛЬНОЙ ДЕЯТЕЛЬНОСТЬЮ СПОРТСМЕНОВ В ИЗБРАННОМ ВИДЕ СПОРТА»</w:t>
      </w:r>
    </w:p>
    <w:p w:rsidR="001007BD" w:rsidRPr="001007BD" w:rsidRDefault="001007BD" w:rsidP="001007BD">
      <w:pPr>
        <w:spacing w:after="0"/>
        <w:jc w:val="both"/>
        <w:rPr>
          <w:rFonts w:ascii="Times New Roman" w:hAnsi="Times New Roman" w:cs="Times New Roman"/>
          <w:b/>
        </w:rPr>
      </w:pPr>
      <w:r w:rsidRPr="001007BD">
        <w:rPr>
          <w:rFonts w:ascii="Times New Roman" w:hAnsi="Times New Roman" w:cs="Times New Roman"/>
          <w:b/>
        </w:rPr>
        <w:t>Виды работ учебной практики</w:t>
      </w:r>
    </w:p>
    <w:p w:rsidR="001007BD" w:rsidRPr="00DE0AAC" w:rsidRDefault="001007BD" w:rsidP="001007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007BD">
        <w:rPr>
          <w:rFonts w:ascii="Times New Roman" w:hAnsi="Times New Roman" w:cs="Times New Roman"/>
        </w:rPr>
        <w:t>Изучение документов планирования и учета учебно-тренировочного процесса по избранному виду спорта.</w:t>
      </w:r>
    </w:p>
    <w:p w:rsidR="001007BD" w:rsidRPr="001007BD" w:rsidRDefault="001007BD" w:rsidP="001007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007BD">
        <w:rPr>
          <w:rFonts w:ascii="Times New Roman" w:hAnsi="Times New Roman" w:cs="Times New Roman"/>
        </w:rPr>
        <w:t>Составление конспекта УТЗ</w:t>
      </w:r>
    </w:p>
    <w:p w:rsidR="001007BD" w:rsidRPr="001007BD" w:rsidRDefault="001007BD" w:rsidP="001007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007BD">
        <w:rPr>
          <w:rFonts w:ascii="Times New Roman" w:hAnsi="Times New Roman" w:cs="Times New Roman"/>
        </w:rPr>
        <w:t>Создание документов планирования и контроля.</w:t>
      </w:r>
    </w:p>
    <w:p w:rsidR="001007BD" w:rsidRPr="001007BD" w:rsidRDefault="001007BD" w:rsidP="001007BD">
      <w:pPr>
        <w:spacing w:after="0"/>
        <w:jc w:val="both"/>
        <w:rPr>
          <w:rFonts w:ascii="Times New Roman" w:hAnsi="Times New Roman" w:cs="Times New Roman"/>
        </w:rPr>
      </w:pPr>
      <w:r w:rsidRPr="001007BD">
        <w:rPr>
          <w:rFonts w:ascii="Times New Roman" w:hAnsi="Times New Roman" w:cs="Times New Roman"/>
        </w:rPr>
        <w:t>Иметь практический опыт, уметь</w:t>
      </w:r>
    </w:p>
    <w:p w:rsidR="001007BD" w:rsidRPr="001007BD" w:rsidRDefault="001007BD" w:rsidP="001007BD">
      <w:pPr>
        <w:spacing w:after="0"/>
        <w:ind w:left="708"/>
        <w:jc w:val="both"/>
        <w:rPr>
          <w:rFonts w:ascii="Times New Roman" w:hAnsi="Times New Roman" w:cs="Times New Roman"/>
        </w:rPr>
      </w:pPr>
      <w:r w:rsidRPr="001007BD">
        <w:rPr>
          <w:rFonts w:ascii="Times New Roman" w:hAnsi="Times New Roman" w:cs="Times New Roman"/>
        </w:rPr>
        <w:t>-анализа учебно-тематических планов и процесса учебно-тренировочной деятельности, разработки предложений по его совершенствованию;</w:t>
      </w:r>
    </w:p>
    <w:p w:rsidR="001007BD" w:rsidRPr="001007BD" w:rsidRDefault="001007BD" w:rsidP="001007BD">
      <w:pPr>
        <w:spacing w:after="0"/>
        <w:ind w:left="708"/>
        <w:jc w:val="both"/>
        <w:rPr>
          <w:rFonts w:ascii="Times New Roman" w:hAnsi="Times New Roman" w:cs="Times New Roman"/>
        </w:rPr>
      </w:pPr>
      <w:r w:rsidRPr="001007BD">
        <w:rPr>
          <w:rFonts w:ascii="Times New Roman" w:hAnsi="Times New Roman" w:cs="Times New Roman"/>
        </w:rPr>
        <w:t>-определения цели и задач, планирования и проведения, учебно-тренировочных занятий.</w:t>
      </w:r>
    </w:p>
    <w:p w:rsidR="001007BD" w:rsidRPr="001007BD" w:rsidRDefault="001007BD" w:rsidP="001007BD">
      <w:pPr>
        <w:spacing w:after="0"/>
        <w:ind w:left="708"/>
        <w:jc w:val="both"/>
        <w:rPr>
          <w:rFonts w:ascii="Times New Roman" w:hAnsi="Times New Roman" w:cs="Times New Roman"/>
        </w:rPr>
      </w:pPr>
      <w:r w:rsidRPr="001007BD">
        <w:rPr>
          <w:rFonts w:ascii="Times New Roman" w:hAnsi="Times New Roman" w:cs="Times New Roman"/>
        </w:rPr>
        <w:t>-подбирать и использовать спортивное оборудование и инвентарь для занятий различными видами физкультурно-спортивной деятельности с учетом их целей и задач, возрастных и индивидуальных особенностей занимающихся;</w:t>
      </w:r>
    </w:p>
    <w:p w:rsidR="001007BD" w:rsidRPr="001007BD" w:rsidRDefault="001007BD" w:rsidP="001007BD">
      <w:pPr>
        <w:spacing w:after="0"/>
        <w:ind w:left="708"/>
        <w:jc w:val="both"/>
        <w:rPr>
          <w:rFonts w:ascii="Times New Roman" w:hAnsi="Times New Roman" w:cs="Times New Roman"/>
        </w:rPr>
      </w:pPr>
      <w:r w:rsidRPr="001007BD">
        <w:rPr>
          <w:rFonts w:ascii="Times New Roman" w:hAnsi="Times New Roman" w:cs="Times New Roman"/>
        </w:rPr>
        <w:t>-использовать различные средства, методы и приемы обучения двигательным действиям, развития физических качеств</w:t>
      </w:r>
    </w:p>
    <w:p w:rsidR="001007BD" w:rsidRPr="001007BD" w:rsidRDefault="001007BD" w:rsidP="001007BD">
      <w:pPr>
        <w:spacing w:after="0"/>
        <w:jc w:val="both"/>
        <w:rPr>
          <w:rFonts w:ascii="Times New Roman" w:hAnsi="Times New Roman" w:cs="Times New Roman"/>
        </w:rPr>
      </w:pPr>
    </w:p>
    <w:p w:rsidR="001007BD" w:rsidRPr="001007BD" w:rsidRDefault="001007BD" w:rsidP="001007BD">
      <w:pPr>
        <w:spacing w:after="0"/>
        <w:jc w:val="both"/>
        <w:rPr>
          <w:rFonts w:ascii="Times New Roman" w:hAnsi="Times New Roman" w:cs="Times New Roman"/>
          <w:b/>
        </w:rPr>
      </w:pPr>
      <w:r w:rsidRPr="001007BD">
        <w:rPr>
          <w:rFonts w:ascii="Times New Roman" w:hAnsi="Times New Roman" w:cs="Times New Roman"/>
          <w:b/>
        </w:rPr>
        <w:t xml:space="preserve">Коды проверяемых компетенций (ПК, </w:t>
      </w:r>
      <w:proofErr w:type="gramStart"/>
      <w:r w:rsidRPr="001007BD">
        <w:rPr>
          <w:rFonts w:ascii="Times New Roman" w:hAnsi="Times New Roman" w:cs="Times New Roman"/>
          <w:b/>
        </w:rPr>
        <w:t>ОК</w:t>
      </w:r>
      <w:proofErr w:type="gramEnd"/>
      <w:r w:rsidRPr="001007BD">
        <w:rPr>
          <w:rFonts w:ascii="Times New Roman" w:hAnsi="Times New Roman" w:cs="Times New Roman"/>
          <w:b/>
        </w:rPr>
        <w:t>)</w:t>
      </w:r>
    </w:p>
    <w:p w:rsidR="001007BD" w:rsidRPr="001007BD" w:rsidRDefault="001007BD" w:rsidP="001007BD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1007BD">
        <w:rPr>
          <w:rFonts w:ascii="Times New Roman" w:hAnsi="Times New Roman" w:cs="Times New Roman"/>
        </w:rPr>
        <w:t>ОК</w:t>
      </w:r>
      <w:proofErr w:type="gramEnd"/>
      <w:r w:rsidRPr="001007BD">
        <w:rPr>
          <w:rFonts w:ascii="Times New Roman" w:hAnsi="Times New Roman" w:cs="Times New Roman"/>
        </w:rPr>
        <w:t xml:space="preserve"> 1.Понимать сущность и социальную значимость своей будущей профессии, проявлять к ней устойчивый интерес.</w:t>
      </w:r>
    </w:p>
    <w:p w:rsidR="001007BD" w:rsidRPr="001007BD" w:rsidRDefault="001007BD" w:rsidP="001007BD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1007BD">
        <w:rPr>
          <w:rFonts w:ascii="Times New Roman" w:hAnsi="Times New Roman" w:cs="Times New Roman"/>
        </w:rPr>
        <w:t>ОК</w:t>
      </w:r>
      <w:proofErr w:type="gramEnd"/>
      <w:r w:rsidRPr="001007BD">
        <w:rPr>
          <w:rFonts w:ascii="Times New Roman" w:hAnsi="Times New Roman" w:cs="Times New Roman"/>
        </w:rPr>
        <w:t xml:space="preserve"> 2.Организовывать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1007BD" w:rsidRPr="001007BD" w:rsidRDefault="001007BD" w:rsidP="001007BD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1007BD">
        <w:rPr>
          <w:rFonts w:ascii="Times New Roman" w:hAnsi="Times New Roman" w:cs="Times New Roman"/>
        </w:rPr>
        <w:t>ОК</w:t>
      </w:r>
      <w:proofErr w:type="gramEnd"/>
      <w:r w:rsidRPr="001007BD">
        <w:rPr>
          <w:rFonts w:ascii="Times New Roman" w:hAnsi="Times New Roman" w:cs="Times New Roman"/>
        </w:rPr>
        <w:t xml:space="preserve"> 4.Осуществлять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007BD" w:rsidRPr="001007BD" w:rsidRDefault="001007BD" w:rsidP="001007BD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1007BD">
        <w:rPr>
          <w:rFonts w:ascii="Times New Roman" w:hAnsi="Times New Roman" w:cs="Times New Roman"/>
        </w:rPr>
        <w:t>ОК</w:t>
      </w:r>
      <w:proofErr w:type="gramEnd"/>
      <w:r w:rsidRPr="001007BD">
        <w:rPr>
          <w:rFonts w:ascii="Times New Roman" w:hAnsi="Times New Roman" w:cs="Times New Roman"/>
        </w:rPr>
        <w:t xml:space="preserve"> 5.Использовать информационно-коммуникативные технологии для совершенствования профессиональной деятельности.</w:t>
      </w:r>
    </w:p>
    <w:p w:rsidR="001007BD" w:rsidRPr="001007BD" w:rsidRDefault="001007BD" w:rsidP="001007BD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1007BD">
        <w:rPr>
          <w:rFonts w:ascii="Times New Roman" w:hAnsi="Times New Roman" w:cs="Times New Roman"/>
        </w:rPr>
        <w:t>ОК</w:t>
      </w:r>
      <w:proofErr w:type="gramEnd"/>
      <w:r w:rsidRPr="001007BD">
        <w:rPr>
          <w:rFonts w:ascii="Times New Roman" w:hAnsi="Times New Roman" w:cs="Times New Roman"/>
        </w:rPr>
        <w:t xml:space="preserve"> 9.Осуществлять профессиональную деятельность в условиях обновления ее целей, содержания и смены технологий.</w:t>
      </w:r>
    </w:p>
    <w:p w:rsidR="001007BD" w:rsidRPr="001007BD" w:rsidRDefault="001007BD" w:rsidP="001007BD">
      <w:pPr>
        <w:spacing w:after="0"/>
        <w:jc w:val="both"/>
        <w:rPr>
          <w:rFonts w:ascii="Times New Roman" w:hAnsi="Times New Roman" w:cs="Times New Roman"/>
        </w:rPr>
      </w:pPr>
      <w:r w:rsidRPr="001007BD">
        <w:rPr>
          <w:rFonts w:ascii="Times New Roman" w:hAnsi="Times New Roman" w:cs="Times New Roman"/>
        </w:rPr>
        <w:t>ПК 1.1.Определять цели и задачи, планировать учебно-тренировочные занятия</w:t>
      </w:r>
    </w:p>
    <w:p w:rsidR="001007BD" w:rsidRPr="001007BD" w:rsidRDefault="001007BD" w:rsidP="001007BD">
      <w:pPr>
        <w:spacing w:after="0"/>
        <w:jc w:val="both"/>
        <w:rPr>
          <w:rFonts w:ascii="Times New Roman" w:hAnsi="Times New Roman" w:cs="Times New Roman"/>
        </w:rPr>
      </w:pPr>
      <w:r w:rsidRPr="001007BD">
        <w:rPr>
          <w:rFonts w:ascii="Times New Roman" w:hAnsi="Times New Roman" w:cs="Times New Roman"/>
        </w:rPr>
        <w:t>ПК 1.2.Проводить учебно-тренировочные занятия</w:t>
      </w:r>
    </w:p>
    <w:p w:rsidR="001007BD" w:rsidRPr="001007BD" w:rsidRDefault="001007BD" w:rsidP="001007BD">
      <w:pPr>
        <w:spacing w:after="0"/>
        <w:jc w:val="both"/>
        <w:rPr>
          <w:rFonts w:ascii="Times New Roman" w:hAnsi="Times New Roman" w:cs="Times New Roman"/>
        </w:rPr>
      </w:pPr>
      <w:r w:rsidRPr="001007BD">
        <w:rPr>
          <w:rFonts w:ascii="Times New Roman" w:hAnsi="Times New Roman" w:cs="Times New Roman"/>
        </w:rPr>
        <w:t>ПК 1.3.Руководить соревновательной деятельностью спортсменов</w:t>
      </w:r>
    </w:p>
    <w:p w:rsidR="001007BD" w:rsidRPr="001007BD" w:rsidRDefault="001007BD" w:rsidP="001007BD">
      <w:pPr>
        <w:spacing w:after="0"/>
        <w:jc w:val="both"/>
        <w:rPr>
          <w:rFonts w:ascii="Times New Roman" w:hAnsi="Times New Roman" w:cs="Times New Roman"/>
        </w:rPr>
      </w:pPr>
      <w:r w:rsidRPr="001007BD">
        <w:rPr>
          <w:rFonts w:ascii="Times New Roman" w:hAnsi="Times New Roman" w:cs="Times New Roman"/>
        </w:rPr>
        <w:t>ПК 1.4.Осуществлять педагогический контроль, оценивать процесс и результаты деятельности спортсменов на учебно-тренировочных занятиях и соревнованиях</w:t>
      </w:r>
    </w:p>
    <w:p w:rsidR="001007BD" w:rsidRPr="001007BD" w:rsidRDefault="001007BD" w:rsidP="001007BD">
      <w:pPr>
        <w:spacing w:after="0"/>
        <w:jc w:val="both"/>
        <w:rPr>
          <w:rFonts w:ascii="Times New Roman" w:hAnsi="Times New Roman" w:cs="Times New Roman"/>
        </w:rPr>
      </w:pPr>
      <w:r w:rsidRPr="001007BD">
        <w:rPr>
          <w:rFonts w:ascii="Times New Roman" w:hAnsi="Times New Roman" w:cs="Times New Roman"/>
        </w:rPr>
        <w:t>ПК 1.5.Анализировать учебно-тренировочные занятия, процесс и результаты руководства соревновательной деятельностью</w:t>
      </w:r>
    </w:p>
    <w:p w:rsidR="001007BD" w:rsidRPr="001007BD" w:rsidRDefault="001007BD" w:rsidP="001007BD">
      <w:pPr>
        <w:spacing w:after="0"/>
        <w:jc w:val="both"/>
        <w:rPr>
          <w:rFonts w:ascii="Times New Roman" w:hAnsi="Times New Roman" w:cs="Times New Roman"/>
        </w:rPr>
      </w:pPr>
      <w:r w:rsidRPr="001007BD">
        <w:rPr>
          <w:rFonts w:ascii="Times New Roman" w:hAnsi="Times New Roman" w:cs="Times New Roman"/>
        </w:rPr>
        <w:t>ПК 1.6.Проводить спортивный отбор и спортивную ориентацию</w:t>
      </w:r>
    </w:p>
    <w:p w:rsidR="001007BD" w:rsidRPr="001007BD" w:rsidRDefault="001007BD" w:rsidP="001007BD">
      <w:pPr>
        <w:spacing w:after="0"/>
        <w:jc w:val="both"/>
        <w:rPr>
          <w:rFonts w:ascii="Times New Roman" w:hAnsi="Times New Roman" w:cs="Times New Roman"/>
        </w:rPr>
      </w:pPr>
      <w:r w:rsidRPr="001007BD">
        <w:rPr>
          <w:rFonts w:ascii="Times New Roman" w:hAnsi="Times New Roman" w:cs="Times New Roman"/>
        </w:rPr>
        <w:t>ПК 1.7.Подбирать, эксплуатировать и готовить к занятиям и соревнованиям спортивное оборудование и инвентарь</w:t>
      </w:r>
    </w:p>
    <w:p w:rsidR="00582A33" w:rsidRPr="00DE0AAC" w:rsidRDefault="001007BD" w:rsidP="001007BD">
      <w:pPr>
        <w:spacing w:after="0"/>
        <w:jc w:val="both"/>
        <w:rPr>
          <w:rFonts w:ascii="Times New Roman" w:hAnsi="Times New Roman" w:cs="Times New Roman"/>
        </w:rPr>
      </w:pPr>
      <w:r w:rsidRPr="001007BD">
        <w:rPr>
          <w:rFonts w:ascii="Times New Roman" w:hAnsi="Times New Roman" w:cs="Times New Roman"/>
        </w:rPr>
        <w:t>ПК 1.8.Оформлять и вести документацию, обеспечивающую учебно-тренировочный процесс и соревновательную деятельность спортсменов</w:t>
      </w:r>
    </w:p>
    <w:p w:rsidR="001007BD" w:rsidRPr="00DE0AAC" w:rsidRDefault="001007BD" w:rsidP="001007B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1007BD" w:rsidRPr="001007BD" w:rsidRDefault="001007BD" w:rsidP="001007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1007BD">
        <w:rPr>
          <w:rFonts w:ascii="Times New Roman" w:hAnsi="Times New Roman" w:cs="Times New Roman"/>
          <w:b/>
          <w:color w:val="FF0000"/>
          <w:sz w:val="28"/>
        </w:rPr>
        <w:t xml:space="preserve">Разработать 4 конспекта УТЗ по волейболу (на выбор темы выбрать </w:t>
      </w:r>
      <w:bookmarkStart w:id="0" w:name="_GoBack"/>
      <w:bookmarkEnd w:id="0"/>
      <w:r w:rsidRPr="001007BD">
        <w:rPr>
          <w:rFonts w:ascii="Times New Roman" w:hAnsi="Times New Roman" w:cs="Times New Roman"/>
          <w:b/>
          <w:color w:val="FF0000"/>
          <w:sz w:val="28"/>
        </w:rPr>
        <w:t>из таблицы) и снять 2 видео разминки на 5 минут</w:t>
      </w:r>
      <w:r>
        <w:rPr>
          <w:rFonts w:ascii="Times New Roman" w:hAnsi="Times New Roman" w:cs="Times New Roman"/>
          <w:b/>
          <w:color w:val="FF0000"/>
          <w:sz w:val="28"/>
        </w:rPr>
        <w:t xml:space="preserve"> (общеразвивающие упражнения, зарядка и т.д.)</w:t>
      </w:r>
      <w:r w:rsidR="00DE0AAC">
        <w:rPr>
          <w:rFonts w:ascii="Times New Roman" w:hAnsi="Times New Roman" w:cs="Times New Roman"/>
          <w:b/>
          <w:color w:val="FF0000"/>
          <w:sz w:val="28"/>
        </w:rPr>
        <w:t xml:space="preserve">. Все выполненные работы (4 конспекта и 2 видео) присылаем на адрес </w:t>
      </w:r>
      <w:proofErr w:type="spellStart"/>
      <w:r w:rsidR="00DE0AAC">
        <w:rPr>
          <w:rFonts w:ascii="Times New Roman" w:hAnsi="Times New Roman" w:cs="Times New Roman"/>
          <w:b/>
          <w:color w:val="FF0000"/>
          <w:sz w:val="28"/>
          <w:lang w:val="en-US"/>
        </w:rPr>
        <w:t>rakotmir</w:t>
      </w:r>
      <w:proofErr w:type="spellEnd"/>
      <w:r w:rsidR="00DE0AAC" w:rsidRPr="00DE0AAC">
        <w:rPr>
          <w:rFonts w:ascii="Times New Roman" w:hAnsi="Times New Roman" w:cs="Times New Roman"/>
          <w:b/>
          <w:color w:val="FF0000"/>
          <w:sz w:val="28"/>
        </w:rPr>
        <w:t>@</w:t>
      </w:r>
      <w:proofErr w:type="spellStart"/>
      <w:r w:rsidR="00DE0AAC">
        <w:rPr>
          <w:rFonts w:ascii="Times New Roman" w:hAnsi="Times New Roman" w:cs="Times New Roman"/>
          <w:b/>
          <w:color w:val="FF0000"/>
          <w:sz w:val="28"/>
          <w:lang w:val="en-US"/>
        </w:rPr>
        <w:t>yandex</w:t>
      </w:r>
      <w:proofErr w:type="spellEnd"/>
      <w:r w:rsidR="00DE0AAC" w:rsidRPr="00DE0AAC">
        <w:rPr>
          <w:rFonts w:ascii="Times New Roman" w:hAnsi="Times New Roman" w:cs="Times New Roman"/>
          <w:b/>
          <w:color w:val="FF0000"/>
          <w:sz w:val="28"/>
        </w:rPr>
        <w:t>.</w:t>
      </w:r>
      <w:proofErr w:type="spellStart"/>
      <w:r w:rsidR="00DE0AAC">
        <w:rPr>
          <w:rFonts w:ascii="Times New Roman" w:hAnsi="Times New Roman" w:cs="Times New Roman"/>
          <w:b/>
          <w:color w:val="FF0000"/>
          <w:sz w:val="28"/>
          <w:lang w:val="en-US"/>
        </w:rPr>
        <w:t>ru</w:t>
      </w:r>
      <w:proofErr w:type="spellEnd"/>
      <w:r w:rsidRPr="001007BD">
        <w:rPr>
          <w:rFonts w:ascii="Times New Roman" w:hAnsi="Times New Roman" w:cs="Times New Roman"/>
          <w:b/>
          <w:color w:val="FF0000"/>
          <w:sz w:val="28"/>
        </w:rPr>
        <w:t>:</w:t>
      </w:r>
    </w:p>
    <w:p w:rsidR="001007BD" w:rsidRDefault="001007BD" w:rsidP="001007BD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:rsidR="001007BD" w:rsidRPr="001007BD" w:rsidRDefault="001007BD" w:rsidP="001007BD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3120"/>
        <w:gridCol w:w="7654"/>
      </w:tblGrid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Техника приема и</w:t>
            </w:r>
          </w:p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 xml:space="preserve"> передача  мяча. </w:t>
            </w:r>
          </w:p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Игра  «пионербол»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 xml:space="preserve">Бег 30 м, </w:t>
            </w:r>
            <w:proofErr w:type="spellStart"/>
            <w:r w:rsidRPr="001007BD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1007BD">
              <w:rPr>
                <w:rFonts w:ascii="Times New Roman" w:hAnsi="Times New Roman" w:cs="Times New Roman"/>
              </w:rPr>
              <w:t xml:space="preserve">. Стойка игрока. Перемещение в стойке. Передача двумя руками </w:t>
            </w:r>
            <w:proofErr w:type="gramStart"/>
            <w:r w:rsidRPr="001007BD">
              <w:rPr>
                <w:rFonts w:ascii="Times New Roman" w:hAnsi="Times New Roman" w:cs="Times New Roman"/>
              </w:rPr>
              <w:t>сверх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у на месте. Эстафеты. Подвижные игры с элементами волейбола.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Стойка игрока.</w:t>
            </w:r>
          </w:p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Перемещение в сойке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 xml:space="preserve">Передача двумя руками </w:t>
            </w:r>
            <w:proofErr w:type="gramStart"/>
            <w:r w:rsidRPr="001007BD">
              <w:rPr>
                <w:rFonts w:ascii="Times New Roman" w:hAnsi="Times New Roman" w:cs="Times New Roman"/>
              </w:rPr>
              <w:t>сверх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у на месте. Эстафеты. Подвижные игры с элементами волейбола.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Верхняя передача мяча в          парах с шагом.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 xml:space="preserve">Бег 30 м, </w:t>
            </w:r>
            <w:proofErr w:type="spellStart"/>
            <w:r w:rsidRPr="001007BD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1007BD">
              <w:rPr>
                <w:rFonts w:ascii="Times New Roman" w:hAnsi="Times New Roman" w:cs="Times New Roman"/>
              </w:rPr>
              <w:t xml:space="preserve">. Стойка игрока. Перемещение в стойке. Передача двумя руками </w:t>
            </w:r>
            <w:proofErr w:type="gramStart"/>
            <w:r w:rsidRPr="001007BD">
              <w:rPr>
                <w:rFonts w:ascii="Times New Roman" w:hAnsi="Times New Roman" w:cs="Times New Roman"/>
              </w:rPr>
              <w:t>сверх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у на месте. Эстафеты. Подвижные игры с элементами волейбола.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 xml:space="preserve">Приём мяча двумя </w:t>
            </w:r>
          </w:p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руками снизу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 xml:space="preserve">Стойка игрока. Перемещение в стойке. Передача двумя руками </w:t>
            </w:r>
            <w:proofErr w:type="gramStart"/>
            <w:r w:rsidRPr="001007BD">
              <w:rPr>
                <w:rFonts w:ascii="Times New Roman" w:hAnsi="Times New Roman" w:cs="Times New Roman"/>
              </w:rPr>
              <w:t>сверх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у на месте. Эстафеты. Подвижные игры с элементами волейбола.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Верхняя передача мяча</w:t>
            </w:r>
          </w:p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 xml:space="preserve"> в   парах, тройках.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Нижняя прямая подача и нижний прием мяча.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Прямой нападающий</w:t>
            </w:r>
          </w:p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 xml:space="preserve"> удар. Учебная игра.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Позиционное нападение. Учебная игра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Комбинации из передвижений и</w:t>
            </w:r>
          </w:p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 xml:space="preserve"> остановок игрока.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Учебная игра. Развитие координационных способностей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Учебная игра. Развитие координационных способностей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Учебная игра. Развитие координационных способностей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Учебная игра. Развитие координационных способностей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Учебная игра. Развитие координационных способностей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. Нападение через 3-ю зону. Учебная игра.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. Нападение через 3-ю зону. Учебная игра.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. Нападение через 3-ю зону. Учебная игра.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. Нападение через 3-ю зону. Учебная игра.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. Нападение через 3-ю зону. Учебная игра.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Игра «Мяч через сетку»</w:t>
            </w:r>
          </w:p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lastRenderedPageBreak/>
              <w:t xml:space="preserve"> по основным правилам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lastRenderedPageBreak/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</w:t>
            </w:r>
            <w:r w:rsidRPr="001007BD">
              <w:rPr>
                <w:rFonts w:ascii="Times New Roman" w:hAnsi="Times New Roman" w:cs="Times New Roman"/>
              </w:rPr>
              <w:lastRenderedPageBreak/>
              <w:t>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lastRenderedPageBreak/>
              <w:t>Игра в волейбол по основным правилам с привлечением учащихся</w:t>
            </w:r>
          </w:p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 xml:space="preserve"> к судейству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Повторный инструктаж</w:t>
            </w:r>
          </w:p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 xml:space="preserve"> по технике безопасности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Двусторонняя игра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Техника приема и</w:t>
            </w:r>
          </w:p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 xml:space="preserve"> передача  мяча. </w:t>
            </w:r>
          </w:p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Игра  «пионербол»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Техника приема и</w:t>
            </w:r>
          </w:p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 xml:space="preserve"> передача  мяча. </w:t>
            </w:r>
          </w:p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Игра  «пионербол»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Стойка игрока.</w:t>
            </w:r>
          </w:p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Перемещение в сойке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Стойка игрока.</w:t>
            </w:r>
          </w:p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Перемещение в сойке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Верхняя передача мяча в          парах с шагом.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Верхняя передача мяча в          парах с шагом.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 xml:space="preserve">Приём мяча двумя </w:t>
            </w:r>
          </w:p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руками снизу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 xml:space="preserve">Приём мяча двумя </w:t>
            </w:r>
          </w:p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руками снизу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Верхняя передача мяча</w:t>
            </w:r>
          </w:p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 xml:space="preserve"> в   парах, тройках.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Верхняя передача мяча</w:t>
            </w:r>
          </w:p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 xml:space="preserve"> в   парах, тройках.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Нижняя прямая подача и нижний прием мяча.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Нижняя прямая подача и нижний прием мяча.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Прямой нападающий</w:t>
            </w:r>
          </w:p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 xml:space="preserve"> удар. Учебная игра.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Прямой нападающий</w:t>
            </w:r>
          </w:p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 xml:space="preserve"> удар. Учебная игра.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Позиционное нападение. Учебная игра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Позиционное нападение. Учебная игра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Позиционное нападение. Учебная игра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Комбинации из передвижений и</w:t>
            </w:r>
          </w:p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 xml:space="preserve"> остановок игрока.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 xml:space="preserve">Комбинации из передвижений </w:t>
            </w:r>
            <w:r w:rsidRPr="001007BD">
              <w:rPr>
                <w:rFonts w:ascii="Times New Roman" w:hAnsi="Times New Roman" w:cs="Times New Roman"/>
              </w:rPr>
              <w:lastRenderedPageBreak/>
              <w:t>и</w:t>
            </w:r>
          </w:p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 xml:space="preserve"> остановок игрока.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lastRenderedPageBreak/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</w:t>
            </w:r>
            <w:r w:rsidRPr="001007BD">
              <w:rPr>
                <w:rFonts w:ascii="Times New Roman" w:hAnsi="Times New Roman" w:cs="Times New Roman"/>
              </w:rPr>
              <w:lastRenderedPageBreak/>
              <w:t>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lastRenderedPageBreak/>
              <w:t>Комбинации из передвижений и</w:t>
            </w:r>
          </w:p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 xml:space="preserve"> остановок игрока.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Комбинации из передвижений и</w:t>
            </w:r>
          </w:p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 xml:space="preserve"> остановок игрока.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Верхняя подача мяча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Верхняя подача мяча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Верхняя подача мяча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Нижняя подача мяча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Нижняя подача мяча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Нижняя подача мяча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Двухсторонняя игра с элементами волейбола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Двухсторонняя игра с элементами волейбола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Двухсторонняя игра с элементами волейбола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Верхняя подача, нижний прием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Верхняя подача, нижний прием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Верхняя подача, нижний прием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 xml:space="preserve">Нападающий удар, </w:t>
            </w:r>
          </w:p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нижний прием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 xml:space="preserve">Нападающий удар, </w:t>
            </w:r>
          </w:p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нижний прием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 xml:space="preserve">Нападающий удар, </w:t>
            </w:r>
          </w:p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нижний прием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Прямой нападающий</w:t>
            </w:r>
          </w:p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 xml:space="preserve"> удар. Учебная игра.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Прямой нападающий</w:t>
            </w:r>
          </w:p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 xml:space="preserve"> удар. Учебная игра.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Верхняя передача мяча в          парах с шагом.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Верхняя передача мяча в          парах с шагом.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Соревнование в группах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Соревнование в группах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</w:t>
            </w:r>
            <w:r w:rsidRPr="001007BD">
              <w:rPr>
                <w:rFonts w:ascii="Times New Roman" w:hAnsi="Times New Roman" w:cs="Times New Roman"/>
              </w:rPr>
              <w:lastRenderedPageBreak/>
              <w:t>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lastRenderedPageBreak/>
              <w:t>Соревнование в группах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  <w:tr w:rsidR="001007BD" w:rsidRPr="001007BD" w:rsidTr="001007BD">
        <w:tc>
          <w:tcPr>
            <w:tcW w:w="3120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Соревнование. Итоговое занятие</w:t>
            </w:r>
          </w:p>
        </w:tc>
        <w:tc>
          <w:tcPr>
            <w:tcW w:w="7654" w:type="dxa"/>
          </w:tcPr>
          <w:p w:rsidR="001007BD" w:rsidRPr="001007BD" w:rsidRDefault="001007BD" w:rsidP="001007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7BD"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Pr="001007B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07BD">
              <w:rPr>
                <w:rFonts w:ascii="Times New Roman" w:hAnsi="Times New Roman" w:cs="Times New Roman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</w:tr>
    </w:tbl>
    <w:p w:rsidR="001007BD" w:rsidRPr="001007BD" w:rsidRDefault="001007BD" w:rsidP="001007BD">
      <w:pPr>
        <w:spacing w:after="0"/>
        <w:jc w:val="both"/>
        <w:rPr>
          <w:rFonts w:ascii="Times New Roman" w:hAnsi="Times New Roman" w:cs="Times New Roman"/>
        </w:rPr>
      </w:pPr>
    </w:p>
    <w:sectPr w:rsidR="001007BD" w:rsidRPr="00100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E60"/>
    <w:multiLevelType w:val="hybridMultilevel"/>
    <w:tmpl w:val="67885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A202A"/>
    <w:multiLevelType w:val="hybridMultilevel"/>
    <w:tmpl w:val="5BC05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BD"/>
    <w:rsid w:val="001007BD"/>
    <w:rsid w:val="00582A33"/>
    <w:rsid w:val="00DE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7BD"/>
    <w:pPr>
      <w:ind w:left="720"/>
      <w:contextualSpacing/>
    </w:pPr>
  </w:style>
  <w:style w:type="table" w:styleId="a4">
    <w:name w:val="Table Grid"/>
    <w:basedOn w:val="a1"/>
    <w:uiPriority w:val="59"/>
    <w:rsid w:val="0010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7BD"/>
    <w:pPr>
      <w:ind w:left="720"/>
      <w:contextualSpacing/>
    </w:pPr>
  </w:style>
  <w:style w:type="table" w:styleId="a4">
    <w:name w:val="Table Grid"/>
    <w:basedOn w:val="a1"/>
    <w:uiPriority w:val="59"/>
    <w:rsid w:val="0010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1026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2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3808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7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05312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DDDDDD"/>
                                        <w:right w:val="none" w:sz="0" w:space="0" w:color="auto"/>
                                      </w:divBdr>
                                      <w:divsChild>
                                        <w:div w:id="100616726">
                                          <w:marLeft w:val="0"/>
                                          <w:marRight w:val="60"/>
                                          <w:marTop w:val="60"/>
                                          <w:marBottom w:val="60"/>
                                          <w:divBdr>
                                            <w:top w:val="single" w:sz="6" w:space="0" w:color="ACACAC"/>
                                            <w:left w:val="single" w:sz="6" w:space="0" w:color="ACACAC"/>
                                            <w:bottom w:val="single" w:sz="6" w:space="0" w:color="ACACAC"/>
                                            <w:right w:val="single" w:sz="6" w:space="0" w:color="ACACAC"/>
                                          </w:divBdr>
                                          <w:divsChild>
                                            <w:div w:id="33222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28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8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1826</Words>
  <Characters>10413</Characters>
  <Application>Microsoft Office Word</Application>
  <DocSecurity>0</DocSecurity>
  <Lines>86</Lines>
  <Paragraphs>24</Paragraphs>
  <ScaleCrop>false</ScaleCrop>
  <Company/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Рыбакова</dc:creator>
  <cp:lastModifiedBy>Нина Рыбакова</cp:lastModifiedBy>
  <cp:revision>2</cp:revision>
  <dcterms:created xsi:type="dcterms:W3CDTF">2020-06-17T05:52:00Z</dcterms:created>
  <dcterms:modified xsi:type="dcterms:W3CDTF">2020-06-17T06:04:00Z</dcterms:modified>
</cp:coreProperties>
</file>