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A5C" w:rsidRPr="00BC2465" w:rsidRDefault="00E84A5C" w:rsidP="00E84A5C">
      <w:pPr>
        <w:rPr>
          <w:rFonts w:ascii="Times New Roman" w:hAnsi="Times New Roman" w:cs="Times New Roman"/>
          <w:b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Преподаватель: </w:t>
      </w:r>
      <w:r>
        <w:rPr>
          <w:rFonts w:ascii="Times New Roman" w:hAnsi="Times New Roman" w:cs="Times New Roman"/>
          <w:b/>
          <w:sz w:val="24"/>
        </w:rPr>
        <w:t>Яблочкина</w:t>
      </w:r>
      <w:r w:rsidRPr="00BC2465">
        <w:rPr>
          <w:rFonts w:ascii="Times New Roman" w:hAnsi="Times New Roman" w:cs="Times New Roman"/>
          <w:b/>
          <w:sz w:val="24"/>
        </w:rPr>
        <w:t xml:space="preserve"> Татьяна Николаевна</w:t>
      </w:r>
    </w:p>
    <w:p w:rsidR="00E84A5C" w:rsidRDefault="00E84A5C" w:rsidP="00E84A5C">
      <w:pPr>
        <w:rPr>
          <w:rFonts w:ascii="Times New Roman" w:hAnsi="Times New Roman" w:cs="Times New Roman"/>
          <w:sz w:val="24"/>
        </w:rPr>
      </w:pPr>
      <w:r w:rsidRPr="00BC2465">
        <w:rPr>
          <w:rFonts w:ascii="Times New Roman" w:hAnsi="Times New Roman" w:cs="Times New Roman"/>
          <w:b/>
          <w:sz w:val="24"/>
        </w:rPr>
        <w:t xml:space="preserve">Подготовленный </w:t>
      </w:r>
      <w:r w:rsidRPr="00B3060E">
        <w:rPr>
          <w:rFonts w:ascii="Times New Roman" w:hAnsi="Times New Roman" w:cs="Times New Roman"/>
          <w:b/>
          <w:sz w:val="24"/>
          <w:u w:val="single"/>
        </w:rPr>
        <w:t>теоретический и практический</w:t>
      </w:r>
      <w:r w:rsidRPr="00BC2465">
        <w:rPr>
          <w:rFonts w:ascii="Times New Roman" w:hAnsi="Times New Roman" w:cs="Times New Roman"/>
          <w:b/>
          <w:sz w:val="24"/>
        </w:rPr>
        <w:t xml:space="preserve"> материал отправить на эл. почту: </w:t>
      </w:r>
      <w:hyperlink r:id="rId5" w:history="1">
        <w:r w:rsidRPr="00880F56">
          <w:rPr>
            <w:rStyle w:val="a3"/>
            <w:rFonts w:ascii="Times New Roman" w:hAnsi="Times New Roman" w:cs="Times New Roman"/>
            <w:sz w:val="24"/>
          </w:rPr>
          <w:t>schakhova.tania@yandex.ru</w:t>
        </w:r>
      </w:hyperlink>
    </w:p>
    <w:p w:rsidR="00E84A5C" w:rsidRPr="001A2FCC" w:rsidRDefault="00E84A5C" w:rsidP="00E84A5C">
      <w:pPr>
        <w:rPr>
          <w:rFonts w:ascii="Times New Roman" w:hAnsi="Times New Roman" w:cs="Times New Roman"/>
          <w:b/>
          <w:sz w:val="28"/>
          <w:u w:val="single"/>
        </w:rPr>
      </w:pPr>
      <w:r w:rsidRPr="001A2FCC">
        <w:rPr>
          <w:rFonts w:ascii="Times New Roman" w:hAnsi="Times New Roman" w:cs="Times New Roman"/>
          <w:b/>
          <w:sz w:val="28"/>
          <w:u w:val="single"/>
        </w:rPr>
        <w:t>Найти краткий теоретический материал:</w:t>
      </w:r>
    </w:p>
    <w:p w:rsidR="00E84A5C" w:rsidRDefault="00E84A5C" w:rsidP="00E84A5C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E84A5C" w:rsidRPr="00E84A5C" w:rsidRDefault="00E84A5C" w:rsidP="00E84A5C">
      <w:pPr>
        <w:rPr>
          <w:rFonts w:ascii="Times New Roman" w:hAnsi="Times New Roman" w:cs="Times New Roman"/>
          <w:b/>
          <w:sz w:val="28"/>
        </w:rPr>
      </w:pPr>
      <w:r w:rsidRPr="00E84A5C">
        <w:rPr>
          <w:rFonts w:ascii="Times New Roman" w:hAnsi="Times New Roman" w:cs="Times New Roman"/>
          <w:b/>
          <w:sz w:val="28"/>
        </w:rPr>
        <w:t xml:space="preserve">Введение. Цели, задачи дисциплины. Теория физической культуры как научная и учебная дисциплина.  </w:t>
      </w:r>
    </w:p>
    <w:p w:rsidR="00E84A5C" w:rsidRPr="00E84A5C" w:rsidRDefault="00E84A5C" w:rsidP="00E84A5C">
      <w:pPr>
        <w:rPr>
          <w:rFonts w:ascii="Times New Roman" w:hAnsi="Times New Roman" w:cs="Times New Roman"/>
          <w:b/>
          <w:sz w:val="28"/>
        </w:rPr>
      </w:pPr>
      <w:r w:rsidRPr="00E84A5C">
        <w:rPr>
          <w:rFonts w:ascii="Times New Roman" w:hAnsi="Times New Roman" w:cs="Times New Roman"/>
          <w:b/>
          <w:sz w:val="28"/>
        </w:rPr>
        <w:t>Раздел 1.История физической культуры.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>Физическая культура в первобытном и рабовладельческом обществе.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>Физическая культура в средние века.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 xml:space="preserve"> Физическая культура в ранний период феодализма.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>Античная гимнастика.</w:t>
      </w:r>
    </w:p>
    <w:p w:rsidR="00E84A5C" w:rsidRPr="00E84A5C" w:rsidRDefault="00E84A5C" w:rsidP="00E84A5C">
      <w:pPr>
        <w:rPr>
          <w:rFonts w:ascii="Times New Roman" w:hAnsi="Times New Roman" w:cs="Times New Roman"/>
          <w:b/>
          <w:sz w:val="28"/>
        </w:rPr>
      </w:pPr>
      <w:r w:rsidRPr="00E84A5C">
        <w:rPr>
          <w:rFonts w:ascii="Times New Roman" w:hAnsi="Times New Roman" w:cs="Times New Roman"/>
          <w:b/>
          <w:sz w:val="28"/>
        </w:rPr>
        <w:t>Тема 1.2. Создание и развитие систем физической культуры в странах Востока.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>Система йоги. Система ушу.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>Боевое искусство тхэквондо.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>Приемы самозащиты и обезоруживания.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b/>
          <w:sz w:val="28"/>
        </w:rPr>
        <w:t>Тема 1.3. Зарубежные системы физической культуры и спорта в период с XVIII в. до настоящего времени.</w:t>
      </w:r>
      <w:r w:rsidRPr="00E84A5C">
        <w:rPr>
          <w:rFonts w:ascii="Times New Roman" w:hAnsi="Times New Roman" w:cs="Times New Roman"/>
          <w:sz w:val="28"/>
        </w:rPr>
        <w:t xml:space="preserve"> </w:t>
      </w:r>
      <w:r w:rsidRPr="00E84A5C">
        <w:rPr>
          <w:rFonts w:ascii="Times New Roman" w:hAnsi="Times New Roman" w:cs="Times New Roman"/>
          <w:sz w:val="28"/>
        </w:rPr>
        <w:t>Немецкое гимнастическое  движение.</w:t>
      </w:r>
    </w:p>
    <w:p w:rsidR="00E84A5C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>Шведское гимнастическое направление.</w:t>
      </w:r>
      <w:r w:rsidRPr="00E84A5C">
        <w:rPr>
          <w:rFonts w:ascii="Times New Roman" w:hAnsi="Times New Roman" w:cs="Times New Roman"/>
          <w:sz w:val="28"/>
        </w:rPr>
        <w:t xml:space="preserve"> Сокольская система гимнастики.</w:t>
      </w:r>
    </w:p>
    <w:p w:rsidR="00C764ED" w:rsidRPr="00E84A5C" w:rsidRDefault="00E84A5C" w:rsidP="00E84A5C">
      <w:pPr>
        <w:rPr>
          <w:rFonts w:ascii="Times New Roman" w:hAnsi="Times New Roman" w:cs="Times New Roman"/>
          <w:sz w:val="28"/>
        </w:rPr>
      </w:pPr>
      <w:r w:rsidRPr="00E84A5C">
        <w:rPr>
          <w:rFonts w:ascii="Times New Roman" w:hAnsi="Times New Roman" w:cs="Times New Roman"/>
          <w:sz w:val="28"/>
        </w:rPr>
        <w:t xml:space="preserve"> Метод  естественной гимнастики. Бойскаутское движение. Профессионально-прикладная физическая подготовка.</w:t>
      </w:r>
    </w:p>
    <w:sectPr w:rsidR="00C764ED" w:rsidRPr="00E84A5C" w:rsidSect="00E84A5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A5C"/>
    <w:rsid w:val="00C764ED"/>
    <w:rsid w:val="00E8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4A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4A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chakhova.tani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2021-02-10T19:18:00Z</dcterms:created>
  <dcterms:modified xsi:type="dcterms:W3CDTF">2021-02-10T19:20:00Z</dcterms:modified>
</cp:coreProperties>
</file>